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6ECB21" w14:textId="77777777" w:rsidR="004741CA" w:rsidRPr="00282ADA" w:rsidRDefault="006C6F76">
      <w:pPr>
        <w:tabs>
          <w:tab w:val="center" w:pos="9427"/>
        </w:tabs>
        <w:spacing w:after="0"/>
        <w:rPr>
          <w:rFonts w:ascii="Roboto Slab" w:hAnsi="Roboto Slab" w:cs="Arial"/>
        </w:rPr>
      </w:pPr>
      <w:r w:rsidRPr="00282ADA">
        <w:rPr>
          <w:rFonts w:ascii="Roboto Slab" w:eastAsia="Times New Roman" w:hAnsi="Roboto Slab" w:cs="Arial"/>
          <w:sz w:val="48"/>
        </w:rPr>
        <w:t xml:space="preserve">Job Description </w:t>
      </w:r>
      <w:r w:rsidRPr="00282ADA">
        <w:rPr>
          <w:rFonts w:ascii="Roboto Slab" w:eastAsia="Times New Roman" w:hAnsi="Roboto Slab" w:cs="Arial"/>
          <w:sz w:val="48"/>
        </w:rPr>
        <w:tab/>
      </w:r>
    </w:p>
    <w:p w14:paraId="047369CA" w14:textId="77777777" w:rsidR="004741CA" w:rsidRPr="00282ADA" w:rsidRDefault="006C6F76">
      <w:pPr>
        <w:spacing w:after="0"/>
        <w:jc w:val="right"/>
        <w:rPr>
          <w:rFonts w:ascii="Roboto Slab" w:hAnsi="Roboto Slab" w:cs="Arial"/>
        </w:rPr>
      </w:pPr>
      <w:r w:rsidRPr="00282ADA">
        <w:rPr>
          <w:rFonts w:ascii="Roboto Slab" w:hAnsi="Roboto Slab" w:cs="Arial"/>
          <w:noProof/>
        </w:rPr>
        <w:drawing>
          <wp:inline distT="0" distB="0" distL="0" distR="0" wp14:anchorId="6891212D" wp14:editId="22B29F9B">
            <wp:extent cx="6861176" cy="45719"/>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8"/>
                    <a:stretch>
                      <a:fillRect/>
                    </a:stretch>
                  </pic:blipFill>
                  <pic:spPr>
                    <a:xfrm>
                      <a:off x="0" y="0"/>
                      <a:ext cx="10404456" cy="69329"/>
                    </a:xfrm>
                    <a:prstGeom prst="rect">
                      <a:avLst/>
                    </a:prstGeom>
                  </pic:spPr>
                </pic:pic>
              </a:graphicData>
            </a:graphic>
          </wp:inline>
        </w:drawing>
      </w:r>
      <w:r w:rsidRPr="00282ADA">
        <w:rPr>
          <w:rFonts w:ascii="Roboto Slab" w:hAnsi="Roboto Slab" w:cs="Arial"/>
        </w:rPr>
        <w:t xml:space="preserve"> </w:t>
      </w:r>
    </w:p>
    <w:p w14:paraId="5AAE11B8" w14:textId="77777777" w:rsidR="002928C4" w:rsidRPr="00282ADA" w:rsidRDefault="002928C4">
      <w:pPr>
        <w:spacing w:after="173"/>
        <w:rPr>
          <w:rFonts w:ascii="Roboto Slab" w:eastAsia="Times New Roman" w:hAnsi="Roboto Slab" w:cs="Arial"/>
          <w:color w:val="404040"/>
        </w:rPr>
      </w:pPr>
    </w:p>
    <w:p w14:paraId="62EAA78B" w14:textId="0DB56D09" w:rsidR="002928C4" w:rsidRPr="00282ADA" w:rsidRDefault="002928C4">
      <w:pPr>
        <w:spacing w:after="173"/>
        <w:rPr>
          <w:rFonts w:ascii="Roboto Slab" w:eastAsia="Times New Roman" w:hAnsi="Roboto Slab" w:cs="Arial"/>
          <w:color w:val="404040"/>
        </w:rPr>
      </w:pPr>
      <w:r w:rsidRPr="00282ADA">
        <w:rPr>
          <w:rFonts w:ascii="Roboto Slab" w:eastAsia="Times New Roman" w:hAnsi="Roboto Slab" w:cs="Arial"/>
          <w:color w:val="404040"/>
        </w:rPr>
        <w:t xml:space="preserve">JOB TITLE: </w:t>
      </w:r>
      <w:r w:rsidR="00C1676D">
        <w:rPr>
          <w:rFonts w:ascii="Roboto Slab" w:eastAsia="Times New Roman" w:hAnsi="Roboto Slab" w:cs="Arial"/>
          <w:color w:val="404040"/>
        </w:rPr>
        <w:t>Compliance Officer</w:t>
      </w:r>
    </w:p>
    <w:p w14:paraId="5F2A6852" w14:textId="77777777" w:rsidR="002928C4" w:rsidRPr="00282ADA" w:rsidRDefault="002928C4">
      <w:pPr>
        <w:spacing w:after="173"/>
        <w:rPr>
          <w:rFonts w:ascii="Roboto Slab" w:eastAsia="Times New Roman" w:hAnsi="Roboto Slab" w:cs="Arial"/>
          <w:color w:val="404040"/>
        </w:rPr>
      </w:pPr>
      <w:r w:rsidRPr="00282ADA">
        <w:rPr>
          <w:rFonts w:ascii="Roboto Slab" w:eastAsia="Times New Roman" w:hAnsi="Roboto Slab" w:cs="Arial"/>
          <w:color w:val="404040"/>
        </w:rPr>
        <w:t>GRADE:</w:t>
      </w:r>
      <w:r w:rsidR="00CB16F5" w:rsidRPr="00282ADA">
        <w:rPr>
          <w:rFonts w:ascii="Roboto Slab" w:eastAsia="Times New Roman" w:hAnsi="Roboto Slab" w:cs="Arial"/>
          <w:color w:val="404040"/>
        </w:rPr>
        <w:t xml:space="preserve"> </w:t>
      </w:r>
      <w:r w:rsidR="00800531">
        <w:rPr>
          <w:rFonts w:ascii="Roboto Slab" w:eastAsia="Times New Roman" w:hAnsi="Roboto Slab" w:cs="Arial"/>
          <w:color w:val="404040"/>
        </w:rPr>
        <w:t>2</w:t>
      </w:r>
    </w:p>
    <w:p w14:paraId="78F0F00C" w14:textId="77777777" w:rsidR="002928C4" w:rsidRPr="00282ADA" w:rsidRDefault="002928C4">
      <w:pPr>
        <w:spacing w:after="173"/>
        <w:rPr>
          <w:rFonts w:ascii="Roboto Slab" w:eastAsia="Times New Roman" w:hAnsi="Roboto Slab" w:cs="Arial"/>
          <w:color w:val="404040"/>
        </w:rPr>
      </w:pPr>
      <w:r w:rsidRPr="00282ADA">
        <w:rPr>
          <w:rFonts w:ascii="Roboto Slab" w:eastAsia="Times New Roman" w:hAnsi="Roboto Slab" w:cs="Arial"/>
          <w:color w:val="404040"/>
        </w:rPr>
        <w:t xml:space="preserve">REPORTING TO: </w:t>
      </w:r>
      <w:r w:rsidR="00800531">
        <w:rPr>
          <w:rFonts w:ascii="Roboto Slab" w:eastAsia="Times New Roman" w:hAnsi="Roboto Slab" w:cs="Arial"/>
          <w:color w:val="404040"/>
        </w:rPr>
        <w:t>CRO</w:t>
      </w:r>
    </w:p>
    <w:p w14:paraId="4E35E988" w14:textId="22CC75B4" w:rsidR="002928C4" w:rsidRPr="00282ADA" w:rsidRDefault="002928C4">
      <w:pPr>
        <w:spacing w:after="173"/>
        <w:rPr>
          <w:rFonts w:ascii="Roboto Slab" w:eastAsia="Times New Roman" w:hAnsi="Roboto Slab" w:cs="Arial"/>
          <w:color w:val="404040"/>
        </w:rPr>
      </w:pPr>
      <w:r w:rsidRPr="00282ADA">
        <w:rPr>
          <w:rFonts w:ascii="Roboto Slab" w:eastAsia="Times New Roman" w:hAnsi="Roboto Slab" w:cs="Arial"/>
          <w:color w:val="404040"/>
        </w:rPr>
        <w:t xml:space="preserve">LOCATION: </w:t>
      </w:r>
      <w:r w:rsidR="00800531">
        <w:rPr>
          <w:rFonts w:ascii="Roboto Slab" w:eastAsia="Times New Roman" w:hAnsi="Roboto Slab" w:cs="Arial"/>
          <w:color w:val="404040"/>
        </w:rPr>
        <w:t>London</w:t>
      </w:r>
    </w:p>
    <w:p w14:paraId="054CD2E9" w14:textId="77777777" w:rsidR="002928C4" w:rsidRPr="00282ADA" w:rsidRDefault="002928C4">
      <w:pPr>
        <w:pStyle w:val="Heading1"/>
        <w:pBdr>
          <w:bottom w:val="single" w:sz="6" w:space="1" w:color="auto"/>
        </w:pBdr>
        <w:ind w:left="-5"/>
        <w:rPr>
          <w:rFonts w:ascii="Roboto Slab" w:hAnsi="Roboto Slab" w:cs="Arial"/>
        </w:rPr>
      </w:pPr>
    </w:p>
    <w:p w14:paraId="6F43F993" w14:textId="77777777" w:rsidR="008D24E4" w:rsidRPr="00282ADA" w:rsidRDefault="008D24E4" w:rsidP="008D24E4">
      <w:pPr>
        <w:rPr>
          <w:rFonts w:ascii="Roboto Slab" w:hAnsi="Roboto Slab"/>
        </w:rPr>
      </w:pPr>
    </w:p>
    <w:p w14:paraId="1DCA80CE" w14:textId="77777777" w:rsidR="004741CA" w:rsidRPr="00282ADA" w:rsidRDefault="008D24E4">
      <w:pPr>
        <w:pStyle w:val="Heading1"/>
        <w:ind w:left="-5"/>
        <w:rPr>
          <w:rFonts w:ascii="Roboto Slab" w:hAnsi="Roboto Slab" w:cs="Arial"/>
          <w:b/>
        </w:rPr>
      </w:pPr>
      <w:r w:rsidRPr="00282ADA">
        <w:rPr>
          <w:rFonts w:ascii="Roboto Slab" w:hAnsi="Roboto Slab" w:cs="Arial"/>
          <w:b/>
        </w:rPr>
        <w:t>ABOUT US:</w:t>
      </w:r>
    </w:p>
    <w:p w14:paraId="4FB0D2CA" w14:textId="77777777" w:rsidR="00FB29BA" w:rsidRDefault="00FB29BA" w:rsidP="00FB29BA">
      <w:pPr>
        <w:spacing w:after="0"/>
        <w:rPr>
          <w:rFonts w:ascii="Roboto Slab" w:hAnsi="Roboto Slab" w:cs="Arial"/>
          <w:color w:val="000000" w:themeColor="text1"/>
        </w:rPr>
      </w:pPr>
    </w:p>
    <w:p w14:paraId="55DDDB52" w14:textId="6D502093" w:rsidR="00B11C41" w:rsidRPr="008D5A30" w:rsidRDefault="00B11C41" w:rsidP="00B11C41">
      <w:pPr>
        <w:rPr>
          <w:rFonts w:ascii="Roboto Slab" w:hAnsi="Roboto Slab" w:cs="Arial"/>
          <w:color w:val="000000" w:themeColor="text1"/>
        </w:rPr>
      </w:pPr>
      <w:r w:rsidRPr="008D5A30">
        <w:rPr>
          <w:rFonts w:ascii="Roboto Slab" w:hAnsi="Roboto Slab" w:cs="Arial"/>
          <w:color w:val="000000" w:themeColor="text1"/>
        </w:rPr>
        <w:t xml:space="preserve">ERS is the UK's largest specialist motor insurer with an A+ rating. </w:t>
      </w:r>
      <w:r w:rsidR="00FB7FA1">
        <w:rPr>
          <w:rFonts w:ascii="Roboto Slab" w:hAnsi="Roboto Slab" w:cs="Arial"/>
          <w:color w:val="000000" w:themeColor="text1"/>
        </w:rPr>
        <w:t xml:space="preserve">We are building out from this successful base to include specialty, </w:t>
      </w:r>
      <w:proofErr w:type="spellStart"/>
      <w:proofErr w:type="gramStart"/>
      <w:r w:rsidR="00FB7FA1">
        <w:rPr>
          <w:rFonts w:ascii="Roboto Slab" w:hAnsi="Roboto Slab" w:cs="Arial"/>
          <w:color w:val="000000" w:themeColor="text1"/>
        </w:rPr>
        <w:t>non Motor</w:t>
      </w:r>
      <w:proofErr w:type="spellEnd"/>
      <w:proofErr w:type="gramEnd"/>
      <w:r w:rsidR="00FB7FA1">
        <w:rPr>
          <w:rFonts w:ascii="Roboto Slab" w:hAnsi="Roboto Slab" w:cs="Arial"/>
          <w:color w:val="000000" w:themeColor="text1"/>
        </w:rPr>
        <w:t xml:space="preserve"> business in our portfolio.  </w:t>
      </w:r>
    </w:p>
    <w:p w14:paraId="3B33B806" w14:textId="77777777" w:rsidR="008D24E4" w:rsidRPr="00282ADA" w:rsidRDefault="008D24E4" w:rsidP="002928C4">
      <w:pPr>
        <w:pBdr>
          <w:bottom w:val="single" w:sz="6" w:space="1" w:color="auto"/>
        </w:pBdr>
        <w:spacing w:after="0"/>
        <w:rPr>
          <w:rFonts w:ascii="Roboto Slab" w:hAnsi="Roboto Slab" w:cs="Arial"/>
          <w:b/>
        </w:rPr>
      </w:pPr>
    </w:p>
    <w:p w14:paraId="4A2792D9" w14:textId="77777777" w:rsidR="008D24E4" w:rsidRPr="00282ADA" w:rsidRDefault="008D24E4" w:rsidP="002928C4">
      <w:pPr>
        <w:spacing w:after="0"/>
        <w:rPr>
          <w:rFonts w:ascii="Roboto Slab" w:hAnsi="Roboto Slab" w:cs="Arial"/>
          <w:b/>
        </w:rPr>
      </w:pPr>
    </w:p>
    <w:p w14:paraId="15E70F59" w14:textId="77777777" w:rsidR="004741CA" w:rsidRPr="00282ADA" w:rsidRDefault="00C43846" w:rsidP="002928C4">
      <w:pPr>
        <w:spacing w:after="0"/>
        <w:rPr>
          <w:rFonts w:ascii="Roboto Slab" w:hAnsi="Roboto Slab" w:cs="Arial"/>
          <w:b/>
        </w:rPr>
      </w:pPr>
      <w:r w:rsidRPr="00282ADA">
        <w:rPr>
          <w:rFonts w:ascii="Roboto Slab" w:hAnsi="Roboto Slab" w:cs="Arial"/>
          <w:b/>
        </w:rPr>
        <w:t>THE</w:t>
      </w:r>
      <w:r w:rsidR="008D24E4" w:rsidRPr="00282ADA">
        <w:rPr>
          <w:rFonts w:ascii="Roboto Slab" w:hAnsi="Roboto Slab" w:cs="Arial"/>
          <w:b/>
        </w:rPr>
        <w:t xml:space="preserve"> ROLE:</w:t>
      </w:r>
    </w:p>
    <w:p w14:paraId="7B46CB20" w14:textId="77777777" w:rsidR="00FB29BA" w:rsidRDefault="00FB29BA" w:rsidP="00FB29BA">
      <w:pPr>
        <w:spacing w:after="0" w:line="240" w:lineRule="auto"/>
        <w:rPr>
          <w:rFonts w:ascii="Roboto Slab" w:hAnsi="Roboto Slab" w:cs="Arial"/>
          <w:color w:val="000000" w:themeColor="text1"/>
        </w:rPr>
      </w:pPr>
    </w:p>
    <w:p w14:paraId="5C447DB5" w14:textId="2FAF8324" w:rsidR="00800531" w:rsidRDefault="002234B3" w:rsidP="00800531">
      <w:pPr>
        <w:spacing w:after="180" w:line="240" w:lineRule="auto"/>
        <w:rPr>
          <w:rFonts w:ascii="Roboto Slab" w:hAnsi="Roboto Slab" w:cs="Arial"/>
          <w:color w:val="000000" w:themeColor="text1"/>
        </w:rPr>
      </w:pPr>
      <w:r>
        <w:rPr>
          <w:rFonts w:ascii="Roboto Slab" w:hAnsi="Roboto Slab" w:cs="Arial"/>
          <w:color w:val="000000" w:themeColor="text1"/>
        </w:rPr>
        <w:t xml:space="preserve">Own and undertake regulatory and compliance requirements set by Lloyd’s, PRA and FCA, acting as a strong </w:t>
      </w:r>
      <w:r w:rsidR="00E46714">
        <w:rPr>
          <w:rFonts w:ascii="Roboto Slab" w:hAnsi="Roboto Slab" w:cs="Arial"/>
          <w:color w:val="000000" w:themeColor="text1"/>
        </w:rPr>
        <w:t xml:space="preserve">second </w:t>
      </w:r>
      <w:r>
        <w:rPr>
          <w:rFonts w:ascii="Roboto Slab" w:hAnsi="Roboto Slab" w:cs="Arial"/>
          <w:color w:val="000000" w:themeColor="text1"/>
        </w:rPr>
        <w:t xml:space="preserve">line of defence </w:t>
      </w:r>
      <w:r w:rsidR="00E46714">
        <w:rPr>
          <w:rFonts w:ascii="Roboto Slab" w:hAnsi="Roboto Slab" w:cs="Arial"/>
          <w:color w:val="000000" w:themeColor="text1"/>
        </w:rPr>
        <w:t>for</w:t>
      </w:r>
      <w:r>
        <w:rPr>
          <w:rFonts w:ascii="Roboto Slab" w:hAnsi="Roboto Slab" w:cs="Arial"/>
          <w:color w:val="000000" w:themeColor="text1"/>
        </w:rPr>
        <w:t xml:space="preserve"> the business</w:t>
      </w:r>
      <w:r w:rsidR="00E46714">
        <w:rPr>
          <w:rFonts w:ascii="Roboto Slab" w:hAnsi="Roboto Slab" w:cs="Arial"/>
          <w:color w:val="000000" w:themeColor="text1"/>
        </w:rPr>
        <w:t>. P</w:t>
      </w:r>
      <w:r>
        <w:rPr>
          <w:rFonts w:ascii="Roboto Slab" w:hAnsi="Roboto Slab" w:cs="Arial"/>
          <w:color w:val="000000" w:themeColor="text1"/>
        </w:rPr>
        <w:t xml:space="preserve">rovide assurance to the Board and Executive management </w:t>
      </w:r>
      <w:r w:rsidR="00E46714">
        <w:rPr>
          <w:rFonts w:ascii="Roboto Slab" w:hAnsi="Roboto Slab" w:cs="Arial"/>
          <w:color w:val="000000" w:themeColor="text1"/>
        </w:rPr>
        <w:t xml:space="preserve">that the business meets its regulatory requirements. </w:t>
      </w:r>
    </w:p>
    <w:p w14:paraId="180CFE42" w14:textId="34E350C0" w:rsidR="00CA4B33" w:rsidRDefault="00CA4B33" w:rsidP="00800531">
      <w:pPr>
        <w:spacing w:after="180" w:line="240" w:lineRule="auto"/>
        <w:rPr>
          <w:rFonts w:ascii="Roboto Slab" w:hAnsi="Roboto Slab" w:cs="Arial"/>
          <w:color w:val="000000" w:themeColor="text1"/>
        </w:rPr>
      </w:pPr>
      <w:r>
        <w:rPr>
          <w:rFonts w:ascii="Roboto Slab" w:hAnsi="Roboto Slab" w:cs="Arial"/>
          <w:color w:val="000000" w:themeColor="text1"/>
        </w:rPr>
        <w:t xml:space="preserve">In October, ERS </w:t>
      </w:r>
      <w:r w:rsidR="00A62396">
        <w:rPr>
          <w:rFonts w:ascii="Roboto Slab" w:hAnsi="Roboto Slab" w:cs="Arial"/>
          <w:color w:val="000000" w:themeColor="text1"/>
        </w:rPr>
        <w:t xml:space="preserve">announced its plans to expand its core business, </w:t>
      </w:r>
      <w:r w:rsidR="00A62396" w:rsidRPr="00A62396">
        <w:rPr>
          <w:rFonts w:ascii="Roboto Slab" w:hAnsi="Roboto Slab" w:cs="Arial"/>
          <w:color w:val="000000" w:themeColor="text1"/>
        </w:rPr>
        <w:t>building on its existing platform to enter specialist commercial insurance lines, whilst maintaining its focus on motor insurance.</w:t>
      </w:r>
    </w:p>
    <w:p w14:paraId="2C7D5517" w14:textId="3ADFEF33" w:rsidR="004741CA" w:rsidRPr="00282ADA" w:rsidRDefault="00E46714" w:rsidP="007672E8">
      <w:pPr>
        <w:spacing w:after="180" w:line="240" w:lineRule="auto"/>
        <w:rPr>
          <w:rFonts w:ascii="Roboto Slab" w:hAnsi="Roboto Slab" w:cs="Arial"/>
        </w:rPr>
      </w:pPr>
      <w:r>
        <w:rPr>
          <w:rFonts w:ascii="Roboto Slab" w:hAnsi="Roboto Slab" w:cs="Arial"/>
          <w:color w:val="000000" w:themeColor="text1"/>
        </w:rPr>
        <w:t>The retained candidate will have to develop the capacity of the compliance department by extending the scope of the existing procedures and methodologies to cover the new business</w:t>
      </w:r>
      <w:r w:rsidR="006C6F76" w:rsidRPr="00282ADA">
        <w:rPr>
          <w:rFonts w:ascii="Roboto Slab" w:hAnsi="Roboto Slab" w:cs="Arial"/>
          <w:noProof/>
        </w:rPr>
        <mc:AlternateContent>
          <mc:Choice Requires="wpg">
            <w:drawing>
              <wp:inline distT="0" distB="0" distL="0" distR="0" wp14:anchorId="39A1B222" wp14:editId="0B3B9E5E">
                <wp:extent cx="6684264" cy="6096"/>
                <wp:effectExtent l="0" t="0" r="0" b="0"/>
                <wp:docPr id="1582" name="Group 1582"/>
                <wp:cNvGraphicFramePr/>
                <a:graphic xmlns:a="http://schemas.openxmlformats.org/drawingml/2006/main">
                  <a:graphicData uri="http://schemas.microsoft.com/office/word/2010/wordprocessingGroup">
                    <wpg:wgp>
                      <wpg:cNvGrpSpPr/>
                      <wpg:grpSpPr>
                        <a:xfrm>
                          <a:off x="0" y="0"/>
                          <a:ext cx="6684264" cy="9144"/>
                          <a:chOff x="0" y="0"/>
                          <a:chExt cx="6684264" cy="9144"/>
                        </a:xfrm>
                      </wpg:grpSpPr>
                      <wps:wsp>
                        <wps:cNvPr id="2470" name="Shape 2470"/>
                        <wps:cNvSpPr/>
                        <wps:spPr>
                          <a:xfrm>
                            <a:off x="0" y="0"/>
                            <a:ext cx="6684264" cy="9144"/>
                          </a:xfrm>
                          <a:custGeom>
                            <a:avLst/>
                            <a:gdLst/>
                            <a:ahLst/>
                            <a:cxnLst/>
                            <a:rect l="0" t="0" r="0" b="0"/>
                            <a:pathLst>
                              <a:path w="6684264" h="9144">
                                <a:moveTo>
                                  <a:pt x="0" y="0"/>
                                </a:moveTo>
                                <a:lnTo>
                                  <a:pt x="6684264" y="0"/>
                                </a:lnTo>
                                <a:lnTo>
                                  <a:pt x="6684264" y="9144"/>
                                </a:lnTo>
                                <a:lnTo>
                                  <a:pt x="0" y="9144"/>
                                </a:lnTo>
                                <a:lnTo>
                                  <a:pt x="0" y="0"/>
                                </a:lnTo>
                              </a:path>
                            </a:pathLst>
                          </a:custGeom>
                          <a:ln w="0" cap="flat">
                            <a:miter lim="100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DA931B2" id="Group 1582" o:spid="_x0000_s1026" style="width:526.3pt;height:.5pt;mso-position-horizontal-relative:char;mso-position-vertical-relative:line" coordsize="6684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">
                <v:shape id="Shape 2470" o:spid="_x0000_s1027" style="position:absolute;width:66842;height:91;visibility:visible;mso-wrap-style:square;v-text-anchor:top" coordsize="668426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nh4cAA&#10;AADdAAAADwAAAGRycy9kb3ducmV2LnhtbERPy6rCMBDdC/5DGMGdpnrFRzWKCoIrwQeIu6EZ22Iz&#10;KU2urX69WQguD+e9WDWmEE+qXG5ZwaAfgSBOrM45VXA573pTEM4jaywsk4IXOVgt260FxtrWfKTn&#10;yacihLCLUUHmfRlL6ZKMDLq+LYkDd7eVQR9glUpdYR3CTSGHUTSWBnMODRmWtM0oeZz+jYLZfnfT&#10;h/FlvTlMeMuJvv69a1aq22nWcxCeGv8Tf917rWA4moT94U14An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7nh4cAAAADdAAAADwAAAAAAAAAAAAAAAACYAgAAZHJzL2Rvd25y&#10;ZXYueG1sUEsFBgAAAAAEAAQA9QAAAIUDAAAAAA==&#10;" path="m,l6684264,r,9144l,9144,,e" fillcolor="black" stroked="f" strokeweight="0">
                  <v:stroke miterlimit="1" joinstyle="miter"/>
                  <v:path arrowok="t" textboxrect="0,0,6684264,9144"/>
                </v:shape>
                <w10:anchorlock/>
              </v:group>
            </w:pict>
          </mc:Fallback>
        </mc:AlternateContent>
      </w:r>
    </w:p>
    <w:p w14:paraId="3B5F951F" w14:textId="31FC76F1" w:rsidR="00F06199" w:rsidRPr="00282ADA" w:rsidRDefault="00F06199" w:rsidP="00504C6B">
      <w:pPr>
        <w:spacing w:after="0" w:line="240" w:lineRule="auto"/>
        <w:rPr>
          <w:rFonts w:ascii="Roboto Slab" w:hAnsi="Roboto Slab" w:cs="Arial"/>
          <w:b/>
        </w:rPr>
      </w:pPr>
      <w:r w:rsidRPr="00282ADA">
        <w:rPr>
          <w:rFonts w:ascii="Roboto Slab" w:hAnsi="Roboto Slab" w:cs="Arial"/>
          <w:b/>
        </w:rPr>
        <w:t>KEY RESPONSIBILITIES:</w:t>
      </w:r>
      <w:r w:rsidR="00504C6B">
        <w:rPr>
          <w:rFonts w:ascii="Roboto Slab" w:hAnsi="Roboto Slab" w:cs="Arial"/>
          <w:b/>
        </w:rPr>
        <w:t xml:space="preserve"> </w:t>
      </w:r>
    </w:p>
    <w:p w14:paraId="4853E3D2" w14:textId="45B5677B" w:rsidR="00A62396" w:rsidRDefault="00A62396" w:rsidP="00E14475">
      <w:pPr>
        <w:spacing w:after="0" w:line="240" w:lineRule="auto"/>
        <w:rPr>
          <w:rFonts w:ascii="Roboto Slab" w:hAnsi="Roboto Slab" w:cs="Arial"/>
          <w:color w:val="000000" w:themeColor="text1"/>
        </w:rPr>
      </w:pPr>
    </w:p>
    <w:p w14:paraId="5B4FBBEA" w14:textId="47AF6592" w:rsidR="00E14475" w:rsidRDefault="00654B69" w:rsidP="00E14475">
      <w:pPr>
        <w:pStyle w:val="ListParagraph"/>
        <w:numPr>
          <w:ilvl w:val="0"/>
          <w:numId w:val="30"/>
        </w:numPr>
        <w:spacing w:after="0" w:line="240" w:lineRule="auto"/>
        <w:rPr>
          <w:rFonts w:ascii="Roboto Slab" w:hAnsi="Roboto Slab" w:cs="Arial"/>
          <w:color w:val="000000" w:themeColor="text1"/>
        </w:rPr>
      </w:pPr>
      <w:r w:rsidRPr="00A62396">
        <w:rPr>
          <w:rFonts w:ascii="Roboto Slab" w:hAnsi="Roboto Slab" w:cs="Arial"/>
          <w:color w:val="000000" w:themeColor="text1"/>
        </w:rPr>
        <w:t>Ownership of the oversight and management of regulatory risk</w:t>
      </w:r>
    </w:p>
    <w:p w14:paraId="63ED790D" w14:textId="6CBC3A49" w:rsidR="00F37EF8" w:rsidRDefault="00E66613" w:rsidP="00654B69">
      <w:pPr>
        <w:pStyle w:val="ListParagraph"/>
        <w:numPr>
          <w:ilvl w:val="1"/>
          <w:numId w:val="30"/>
        </w:numPr>
        <w:spacing w:after="0" w:line="240" w:lineRule="auto"/>
        <w:rPr>
          <w:rFonts w:ascii="Roboto Slab" w:hAnsi="Roboto Slab" w:cs="Arial"/>
          <w:color w:val="000000" w:themeColor="text1"/>
        </w:rPr>
      </w:pPr>
      <w:r w:rsidRPr="00A62396">
        <w:rPr>
          <w:rFonts w:ascii="Roboto Slab" w:hAnsi="Roboto Slab" w:cs="Arial"/>
          <w:color w:val="000000" w:themeColor="text1"/>
        </w:rPr>
        <w:t xml:space="preserve">Manage the regulatory administration requirements </w:t>
      </w:r>
      <w:r>
        <w:rPr>
          <w:rFonts w:ascii="Roboto Slab" w:hAnsi="Roboto Slab" w:cs="Arial"/>
          <w:color w:val="000000" w:themeColor="text1"/>
        </w:rPr>
        <w:t xml:space="preserve">from </w:t>
      </w:r>
      <w:r w:rsidRPr="00A62396">
        <w:rPr>
          <w:rFonts w:ascii="Roboto Slab" w:hAnsi="Roboto Slab" w:cs="Arial"/>
          <w:color w:val="000000" w:themeColor="text1"/>
        </w:rPr>
        <w:t>Lloyd’s</w:t>
      </w:r>
      <w:r>
        <w:rPr>
          <w:rFonts w:ascii="Roboto Slab" w:hAnsi="Roboto Slab" w:cs="Arial"/>
          <w:color w:val="000000" w:themeColor="text1"/>
        </w:rPr>
        <w:t xml:space="preserve">, </w:t>
      </w:r>
      <w:r w:rsidRPr="00A62396">
        <w:rPr>
          <w:rFonts w:ascii="Roboto Slab" w:hAnsi="Roboto Slab" w:cs="Arial"/>
          <w:color w:val="000000" w:themeColor="text1"/>
        </w:rPr>
        <w:t xml:space="preserve">PRA </w:t>
      </w:r>
      <w:r>
        <w:rPr>
          <w:rFonts w:ascii="Roboto Slab" w:hAnsi="Roboto Slab" w:cs="Arial"/>
          <w:color w:val="000000" w:themeColor="text1"/>
        </w:rPr>
        <w:t>and</w:t>
      </w:r>
      <w:r w:rsidRPr="00A62396">
        <w:rPr>
          <w:rFonts w:ascii="Roboto Slab" w:hAnsi="Roboto Slab" w:cs="Arial"/>
          <w:color w:val="000000" w:themeColor="text1"/>
        </w:rPr>
        <w:t xml:space="preserve"> FCA for the business, ensuring adherence to deadlines are met</w:t>
      </w:r>
    </w:p>
    <w:p w14:paraId="2ED87552" w14:textId="03F54821" w:rsidR="00654B69" w:rsidRDefault="00F37EF8" w:rsidP="00654B69">
      <w:pPr>
        <w:pStyle w:val="ListParagraph"/>
        <w:numPr>
          <w:ilvl w:val="1"/>
          <w:numId w:val="30"/>
        </w:numPr>
        <w:spacing w:after="0" w:line="240" w:lineRule="auto"/>
        <w:rPr>
          <w:rFonts w:ascii="Roboto Slab" w:hAnsi="Roboto Slab" w:cs="Arial"/>
          <w:color w:val="000000" w:themeColor="text1"/>
        </w:rPr>
      </w:pPr>
      <w:r>
        <w:rPr>
          <w:rFonts w:ascii="Roboto Slab" w:hAnsi="Roboto Slab" w:cs="Arial"/>
          <w:color w:val="000000" w:themeColor="text1"/>
        </w:rPr>
        <w:t xml:space="preserve">Responsible for compliance relating to specific Lloyd’s requirements including </w:t>
      </w:r>
      <w:r w:rsidR="00E0650B">
        <w:rPr>
          <w:rFonts w:ascii="Roboto Slab" w:hAnsi="Roboto Slab" w:cs="Arial"/>
          <w:color w:val="000000" w:themeColor="text1"/>
        </w:rPr>
        <w:t>meeting Lloyd’s Minimum Standards</w:t>
      </w:r>
      <w:r>
        <w:rPr>
          <w:rFonts w:ascii="Roboto Slab" w:hAnsi="Roboto Slab" w:cs="Arial"/>
          <w:color w:val="000000" w:themeColor="text1"/>
        </w:rPr>
        <w:t xml:space="preserve"> and being responsible for submissions to Lloyd’s, managing compliance for existing and legacy corporate members and the PTF Trustees</w:t>
      </w:r>
    </w:p>
    <w:p w14:paraId="6B315D0C" w14:textId="4679D5F3" w:rsidR="00CD6697" w:rsidRPr="00A62396" w:rsidRDefault="00FE4664" w:rsidP="00CD6697">
      <w:pPr>
        <w:numPr>
          <w:ilvl w:val="1"/>
          <w:numId w:val="30"/>
        </w:numPr>
        <w:spacing w:after="0" w:line="240" w:lineRule="auto"/>
        <w:rPr>
          <w:rFonts w:ascii="Roboto Slab" w:hAnsi="Roboto Slab" w:cs="Arial"/>
          <w:color w:val="000000" w:themeColor="text1"/>
        </w:rPr>
      </w:pPr>
      <w:r w:rsidRPr="00732276">
        <w:rPr>
          <w:rFonts w:ascii="Roboto Slab" w:hAnsi="Roboto Slab" w:cs="Arial"/>
          <w:color w:val="000000" w:themeColor="text1"/>
        </w:rPr>
        <w:t>Identify and interpret new emerging regulatory risks and changes to existing regulation</w:t>
      </w:r>
      <w:r>
        <w:rPr>
          <w:rFonts w:ascii="Roboto Slab" w:hAnsi="Roboto Slab" w:cs="Arial"/>
          <w:color w:val="000000" w:themeColor="text1"/>
        </w:rPr>
        <w:t xml:space="preserve"> and e</w:t>
      </w:r>
      <w:r w:rsidR="00CD6697" w:rsidRPr="00A62396">
        <w:rPr>
          <w:rFonts w:ascii="Roboto Slab" w:hAnsi="Roboto Slab" w:cs="Arial"/>
          <w:color w:val="000000" w:themeColor="text1"/>
        </w:rPr>
        <w:t>nsure prompt escalation</w:t>
      </w:r>
      <w:r>
        <w:rPr>
          <w:rFonts w:ascii="Roboto Slab" w:hAnsi="Roboto Slab" w:cs="Arial"/>
          <w:color w:val="000000" w:themeColor="text1"/>
        </w:rPr>
        <w:t>.</w:t>
      </w:r>
    </w:p>
    <w:p w14:paraId="18E332FF" w14:textId="73DCDAE0" w:rsidR="00E66613" w:rsidRDefault="00343EE3" w:rsidP="00654B69">
      <w:pPr>
        <w:pStyle w:val="ListParagraph"/>
        <w:numPr>
          <w:ilvl w:val="1"/>
          <w:numId w:val="30"/>
        </w:numPr>
        <w:spacing w:after="0" w:line="240" w:lineRule="auto"/>
        <w:rPr>
          <w:rFonts w:ascii="Roboto Slab" w:hAnsi="Roboto Slab" w:cs="Arial"/>
          <w:color w:val="000000" w:themeColor="text1"/>
        </w:rPr>
      </w:pPr>
      <w:r>
        <w:rPr>
          <w:rFonts w:ascii="Roboto Slab" w:hAnsi="Roboto Slab" w:cs="Arial"/>
          <w:color w:val="000000" w:themeColor="text1"/>
        </w:rPr>
        <w:t>If required, o</w:t>
      </w:r>
      <w:r w:rsidR="00E66613">
        <w:rPr>
          <w:rFonts w:ascii="Roboto Slab" w:hAnsi="Roboto Slab" w:cs="Arial"/>
          <w:color w:val="000000" w:themeColor="text1"/>
        </w:rPr>
        <w:t xml:space="preserve">wn and publish </w:t>
      </w:r>
      <w:r w:rsidR="00E66613" w:rsidRPr="00E66613">
        <w:rPr>
          <w:rFonts w:ascii="Roboto Slab" w:hAnsi="Roboto Slab" w:cs="Arial"/>
          <w:color w:val="000000" w:themeColor="text1"/>
        </w:rPr>
        <w:t>the monthly Compliance and Legal bulletin to the business</w:t>
      </w:r>
    </w:p>
    <w:p w14:paraId="240CCA39" w14:textId="7482C7BD" w:rsidR="00E66613" w:rsidRDefault="00E66613" w:rsidP="00221337">
      <w:pPr>
        <w:numPr>
          <w:ilvl w:val="1"/>
          <w:numId w:val="30"/>
        </w:numPr>
        <w:spacing w:after="0"/>
        <w:rPr>
          <w:rFonts w:ascii="Roboto Slab" w:hAnsi="Roboto Slab" w:cs="Arial"/>
          <w:color w:val="000000" w:themeColor="text1"/>
        </w:rPr>
      </w:pPr>
      <w:r w:rsidRPr="00A62396">
        <w:rPr>
          <w:rFonts w:ascii="Roboto Slab" w:hAnsi="Roboto Slab" w:cs="Arial"/>
          <w:color w:val="000000" w:themeColor="text1"/>
        </w:rPr>
        <w:t xml:space="preserve">Maintain </w:t>
      </w:r>
      <w:r w:rsidRPr="008913A9">
        <w:rPr>
          <w:rFonts w:ascii="Roboto Slab" w:hAnsi="Roboto Slab" w:cs="Arial"/>
          <w:color w:val="000000" w:themeColor="text1"/>
        </w:rPr>
        <w:t>the regulatory correspondence file and</w:t>
      </w:r>
      <w:r w:rsidRPr="00A62396">
        <w:rPr>
          <w:rFonts w:ascii="Roboto Slab" w:hAnsi="Roboto Slab" w:cs="Arial"/>
          <w:color w:val="000000" w:themeColor="text1"/>
        </w:rPr>
        <w:t xml:space="preserve"> coordinate responses where required</w:t>
      </w:r>
    </w:p>
    <w:p w14:paraId="58359133" w14:textId="00BA58DD" w:rsidR="00E0650B" w:rsidRDefault="00E0650B" w:rsidP="00221337">
      <w:pPr>
        <w:numPr>
          <w:ilvl w:val="1"/>
          <w:numId w:val="30"/>
        </w:numPr>
        <w:spacing w:after="0"/>
        <w:rPr>
          <w:rFonts w:ascii="Roboto Slab" w:hAnsi="Roboto Slab" w:cs="Arial"/>
          <w:color w:val="000000" w:themeColor="text1"/>
        </w:rPr>
      </w:pPr>
      <w:r>
        <w:rPr>
          <w:rFonts w:ascii="Roboto Slab" w:hAnsi="Roboto Slab" w:cs="Arial"/>
          <w:color w:val="000000" w:themeColor="text1"/>
        </w:rPr>
        <w:lastRenderedPageBreak/>
        <w:t xml:space="preserve">Ensure that the business complies with legislation in force including that relating to sanctions, </w:t>
      </w:r>
      <w:proofErr w:type="spellStart"/>
      <w:r>
        <w:rPr>
          <w:rFonts w:ascii="Roboto Slab" w:hAnsi="Roboto Slab" w:cs="Arial"/>
          <w:color w:val="000000" w:themeColor="text1"/>
        </w:rPr>
        <w:t>anti money</w:t>
      </w:r>
      <w:proofErr w:type="spellEnd"/>
      <w:r>
        <w:rPr>
          <w:rFonts w:ascii="Roboto Slab" w:hAnsi="Roboto Slab" w:cs="Arial"/>
          <w:color w:val="000000" w:themeColor="text1"/>
        </w:rPr>
        <w:t xml:space="preserve"> laundering and bribery and fair treatment of customers.</w:t>
      </w:r>
    </w:p>
    <w:p w14:paraId="0212390E" w14:textId="06B7146D" w:rsidR="00710F09" w:rsidRDefault="00710F09" w:rsidP="00732276">
      <w:pPr>
        <w:numPr>
          <w:ilvl w:val="0"/>
          <w:numId w:val="30"/>
        </w:numPr>
        <w:spacing w:after="0"/>
        <w:rPr>
          <w:rFonts w:ascii="Roboto Slab" w:hAnsi="Roboto Slab" w:cs="Arial"/>
          <w:color w:val="000000" w:themeColor="text1"/>
        </w:rPr>
      </w:pPr>
      <w:r w:rsidRPr="00A62396">
        <w:rPr>
          <w:rFonts w:ascii="Roboto Slab" w:hAnsi="Roboto Slab" w:cs="Arial"/>
          <w:color w:val="000000" w:themeColor="text1"/>
        </w:rPr>
        <w:t>Act as the primary contact for Lloyd’s</w:t>
      </w:r>
      <w:r>
        <w:rPr>
          <w:rFonts w:ascii="Roboto Slab" w:hAnsi="Roboto Slab" w:cs="Arial"/>
          <w:color w:val="000000" w:themeColor="text1"/>
        </w:rPr>
        <w:t>, PRA and FCA</w:t>
      </w:r>
      <w:r w:rsidRPr="00A62396">
        <w:rPr>
          <w:rFonts w:ascii="Roboto Slab" w:hAnsi="Roboto Slab" w:cs="Arial"/>
          <w:color w:val="000000" w:themeColor="text1"/>
        </w:rPr>
        <w:t xml:space="preserve"> in relation to </w:t>
      </w:r>
      <w:r w:rsidR="00F5108E">
        <w:rPr>
          <w:rFonts w:ascii="Roboto Slab" w:hAnsi="Roboto Slab" w:cs="Arial"/>
          <w:color w:val="000000" w:themeColor="text1"/>
        </w:rPr>
        <w:t>c</w:t>
      </w:r>
      <w:r w:rsidRPr="00A62396">
        <w:rPr>
          <w:rFonts w:ascii="Roboto Slab" w:hAnsi="Roboto Slab" w:cs="Arial"/>
          <w:color w:val="000000" w:themeColor="text1"/>
        </w:rPr>
        <w:t>ompliance related activity</w:t>
      </w:r>
    </w:p>
    <w:p w14:paraId="2AFB344D" w14:textId="63A908AC" w:rsidR="00710F09" w:rsidRDefault="00710F09" w:rsidP="00732276">
      <w:pPr>
        <w:pStyle w:val="ListParagraph"/>
        <w:numPr>
          <w:ilvl w:val="0"/>
          <w:numId w:val="30"/>
        </w:numPr>
        <w:spacing w:after="0" w:line="240" w:lineRule="auto"/>
        <w:rPr>
          <w:rFonts w:ascii="Roboto Slab" w:hAnsi="Roboto Slab" w:cs="Arial"/>
          <w:color w:val="000000" w:themeColor="text1"/>
        </w:rPr>
      </w:pPr>
      <w:r>
        <w:rPr>
          <w:rFonts w:ascii="Roboto Slab" w:hAnsi="Roboto Slab" w:cs="Arial"/>
          <w:color w:val="000000" w:themeColor="text1"/>
        </w:rPr>
        <w:t>M</w:t>
      </w:r>
      <w:r w:rsidRPr="00A62396">
        <w:rPr>
          <w:rFonts w:ascii="Roboto Slab" w:hAnsi="Roboto Slab" w:cs="Arial"/>
          <w:color w:val="000000" w:themeColor="text1"/>
        </w:rPr>
        <w:t>anag</w:t>
      </w:r>
      <w:r>
        <w:rPr>
          <w:rFonts w:ascii="Roboto Slab" w:hAnsi="Roboto Slab" w:cs="Arial"/>
          <w:color w:val="000000" w:themeColor="text1"/>
        </w:rPr>
        <w:t>e</w:t>
      </w:r>
      <w:r w:rsidRPr="00A62396">
        <w:rPr>
          <w:rFonts w:ascii="Roboto Slab" w:hAnsi="Roboto Slab" w:cs="Arial"/>
          <w:color w:val="000000" w:themeColor="text1"/>
        </w:rPr>
        <w:t xml:space="preserve"> the Lloyd’s Auction process</w:t>
      </w:r>
    </w:p>
    <w:p w14:paraId="52389A0E" w14:textId="13F1C4AE" w:rsidR="00D6288D" w:rsidRDefault="00710F09" w:rsidP="00D6288D">
      <w:pPr>
        <w:pStyle w:val="ListParagraph"/>
        <w:numPr>
          <w:ilvl w:val="0"/>
          <w:numId w:val="30"/>
        </w:numPr>
        <w:spacing w:after="0" w:line="240" w:lineRule="auto"/>
        <w:rPr>
          <w:rFonts w:ascii="Roboto Slab" w:hAnsi="Roboto Slab" w:cs="Arial"/>
          <w:color w:val="000000" w:themeColor="text1"/>
        </w:rPr>
      </w:pPr>
      <w:r>
        <w:rPr>
          <w:rFonts w:ascii="Roboto Slab" w:hAnsi="Roboto Slab" w:cs="Arial"/>
          <w:color w:val="000000" w:themeColor="text1"/>
        </w:rPr>
        <w:t xml:space="preserve">Responsible for </w:t>
      </w:r>
      <w:r w:rsidR="00D6288D">
        <w:rPr>
          <w:rFonts w:ascii="Roboto Slab" w:hAnsi="Roboto Slab" w:cs="Arial"/>
          <w:color w:val="000000" w:themeColor="text1"/>
        </w:rPr>
        <w:t>coordinating and maintaining</w:t>
      </w:r>
      <w:r w:rsidR="00617513">
        <w:rPr>
          <w:rFonts w:ascii="Roboto Slab" w:hAnsi="Roboto Slab" w:cs="Arial"/>
          <w:color w:val="000000" w:themeColor="text1"/>
        </w:rPr>
        <w:t xml:space="preserve"> </w:t>
      </w:r>
      <w:r w:rsidR="001E2D67">
        <w:rPr>
          <w:rFonts w:ascii="Roboto Slab" w:hAnsi="Roboto Slab" w:cs="Arial"/>
          <w:color w:val="000000" w:themeColor="text1"/>
        </w:rPr>
        <w:t>the Senior</w:t>
      </w:r>
      <w:r w:rsidR="00617513">
        <w:rPr>
          <w:rFonts w:ascii="Roboto Slab" w:hAnsi="Roboto Slab" w:cs="Arial"/>
          <w:color w:val="000000" w:themeColor="text1"/>
        </w:rPr>
        <w:t xml:space="preserve"> </w:t>
      </w:r>
      <w:r w:rsidR="001E2D67">
        <w:rPr>
          <w:rFonts w:ascii="Roboto Slab" w:hAnsi="Roboto Slab" w:cs="Arial"/>
          <w:color w:val="000000" w:themeColor="text1"/>
        </w:rPr>
        <w:t>M</w:t>
      </w:r>
      <w:r w:rsidR="00617513">
        <w:rPr>
          <w:rFonts w:ascii="Roboto Slab" w:hAnsi="Roboto Slab" w:cs="Arial"/>
          <w:color w:val="000000" w:themeColor="text1"/>
        </w:rPr>
        <w:t>anag</w:t>
      </w:r>
      <w:r w:rsidR="001E2D67">
        <w:rPr>
          <w:rFonts w:ascii="Roboto Slab" w:hAnsi="Roboto Slab" w:cs="Arial"/>
          <w:color w:val="000000" w:themeColor="text1"/>
        </w:rPr>
        <w:t>ers</w:t>
      </w:r>
      <w:r w:rsidR="00617513">
        <w:rPr>
          <w:rFonts w:ascii="Roboto Slab" w:hAnsi="Roboto Slab" w:cs="Arial"/>
          <w:color w:val="000000" w:themeColor="text1"/>
        </w:rPr>
        <w:t xml:space="preserve"> and </w:t>
      </w:r>
      <w:r w:rsidR="001E2D67">
        <w:rPr>
          <w:rFonts w:ascii="Roboto Slab" w:hAnsi="Roboto Slab" w:cs="Arial"/>
          <w:color w:val="000000" w:themeColor="text1"/>
        </w:rPr>
        <w:t>C</w:t>
      </w:r>
      <w:r w:rsidR="00617513">
        <w:rPr>
          <w:rFonts w:ascii="Roboto Slab" w:hAnsi="Roboto Slab" w:cs="Arial"/>
          <w:color w:val="000000" w:themeColor="text1"/>
        </w:rPr>
        <w:t xml:space="preserve">ertification </w:t>
      </w:r>
      <w:r w:rsidR="001E2D67">
        <w:rPr>
          <w:rFonts w:ascii="Roboto Slab" w:hAnsi="Roboto Slab" w:cs="Arial"/>
          <w:color w:val="000000" w:themeColor="text1"/>
        </w:rPr>
        <w:t>R</w:t>
      </w:r>
      <w:r w:rsidR="00617513">
        <w:rPr>
          <w:rFonts w:ascii="Roboto Slab" w:hAnsi="Roboto Slab" w:cs="Arial"/>
          <w:color w:val="000000" w:themeColor="text1"/>
        </w:rPr>
        <w:t>egi</w:t>
      </w:r>
      <w:r w:rsidR="001E2D67">
        <w:rPr>
          <w:rFonts w:ascii="Roboto Slab" w:hAnsi="Roboto Slab" w:cs="Arial"/>
          <w:color w:val="000000" w:themeColor="text1"/>
        </w:rPr>
        <w:t>me</w:t>
      </w:r>
      <w:r w:rsidR="00FB7FA1">
        <w:rPr>
          <w:rFonts w:ascii="Roboto Slab" w:hAnsi="Roboto Slab" w:cs="Arial"/>
          <w:color w:val="000000" w:themeColor="text1"/>
        </w:rPr>
        <w:t xml:space="preserve"> required by</w:t>
      </w:r>
      <w:r w:rsidR="00D6288D">
        <w:rPr>
          <w:rFonts w:ascii="Roboto Slab" w:hAnsi="Roboto Slab" w:cs="Arial"/>
          <w:color w:val="000000" w:themeColor="text1"/>
        </w:rPr>
        <w:t xml:space="preserve"> Lloyd’s, PRA and FCA.</w:t>
      </w:r>
    </w:p>
    <w:p w14:paraId="12ADE358" w14:textId="3FFF3455" w:rsidR="00FE4664" w:rsidRDefault="00FE4664" w:rsidP="00FE4664">
      <w:pPr>
        <w:pStyle w:val="ListParagraph"/>
        <w:numPr>
          <w:ilvl w:val="0"/>
          <w:numId w:val="30"/>
        </w:numPr>
        <w:spacing w:after="0" w:line="240" w:lineRule="auto"/>
        <w:rPr>
          <w:rFonts w:ascii="Roboto Slab" w:hAnsi="Roboto Slab" w:cs="Arial"/>
          <w:color w:val="000000" w:themeColor="text1"/>
        </w:rPr>
      </w:pPr>
      <w:r w:rsidRPr="00FE4664">
        <w:rPr>
          <w:rFonts w:ascii="Roboto Slab" w:hAnsi="Roboto Slab" w:cs="Arial"/>
          <w:color w:val="000000" w:themeColor="text1"/>
        </w:rPr>
        <w:t>Provide assurance to the Board and relevant committees by the delivery of reliable, timely and expert capacity to ensure compliance issues are raised and understood.</w:t>
      </w:r>
    </w:p>
    <w:p w14:paraId="3C877D57" w14:textId="3A4C3296" w:rsidR="008913A9" w:rsidRPr="00FE4664" w:rsidRDefault="008913A9" w:rsidP="00FE4664">
      <w:pPr>
        <w:pStyle w:val="ListParagraph"/>
        <w:numPr>
          <w:ilvl w:val="0"/>
          <w:numId w:val="30"/>
        </w:numPr>
        <w:spacing w:after="0" w:line="240" w:lineRule="auto"/>
        <w:rPr>
          <w:rFonts w:ascii="Roboto Slab" w:hAnsi="Roboto Slab" w:cs="Arial"/>
          <w:color w:val="000000" w:themeColor="text1"/>
        </w:rPr>
      </w:pPr>
      <w:r>
        <w:rPr>
          <w:rFonts w:ascii="Roboto Slab" w:hAnsi="Roboto Slab" w:cs="Arial"/>
          <w:color w:val="000000" w:themeColor="text1"/>
        </w:rPr>
        <w:t>Involve in representing ERS in external committees.</w:t>
      </w:r>
    </w:p>
    <w:p w14:paraId="45948DCF" w14:textId="3D131523" w:rsidR="000221F2" w:rsidRDefault="000221F2" w:rsidP="00C1235A">
      <w:pPr>
        <w:pStyle w:val="ListParagraph"/>
        <w:numPr>
          <w:ilvl w:val="0"/>
          <w:numId w:val="30"/>
        </w:numPr>
        <w:spacing w:after="0" w:line="240" w:lineRule="auto"/>
        <w:rPr>
          <w:rFonts w:ascii="Roboto Slab" w:hAnsi="Roboto Slab" w:cs="Arial"/>
          <w:color w:val="000000" w:themeColor="text1"/>
        </w:rPr>
      </w:pPr>
      <w:r>
        <w:rPr>
          <w:rFonts w:ascii="Roboto Slab" w:hAnsi="Roboto Slab" w:cs="Arial"/>
          <w:color w:val="000000" w:themeColor="text1"/>
        </w:rPr>
        <w:t>Ensure maintenance</w:t>
      </w:r>
      <w:r w:rsidR="00507C2B">
        <w:rPr>
          <w:rFonts w:ascii="Roboto Slab" w:hAnsi="Roboto Slab" w:cs="Arial"/>
          <w:color w:val="000000" w:themeColor="text1"/>
        </w:rPr>
        <w:t xml:space="preserve"> of</w:t>
      </w:r>
      <w:r>
        <w:rPr>
          <w:rFonts w:ascii="Roboto Slab" w:hAnsi="Roboto Slab" w:cs="Arial"/>
          <w:color w:val="000000" w:themeColor="text1"/>
        </w:rPr>
        <w:t xml:space="preserve"> and adherence </w:t>
      </w:r>
      <w:r w:rsidR="00507C2B">
        <w:rPr>
          <w:rFonts w:ascii="Roboto Slab" w:hAnsi="Roboto Slab" w:cs="Arial"/>
          <w:color w:val="000000" w:themeColor="text1"/>
        </w:rPr>
        <w:t>to</w:t>
      </w:r>
      <w:r>
        <w:rPr>
          <w:rFonts w:ascii="Roboto Slab" w:hAnsi="Roboto Slab" w:cs="Arial"/>
          <w:color w:val="000000" w:themeColor="text1"/>
        </w:rPr>
        <w:t xml:space="preserve"> the</w:t>
      </w:r>
      <w:bookmarkStart w:id="0" w:name="_GoBack"/>
      <w:r w:rsidR="00507C2B">
        <w:rPr>
          <w:rFonts w:ascii="Roboto Slab" w:hAnsi="Roboto Slab" w:cs="Arial"/>
          <w:color w:val="000000" w:themeColor="text1"/>
        </w:rPr>
        <w:t xml:space="preserve"> regulatory</w:t>
      </w:r>
      <w:bookmarkEnd w:id="0"/>
      <w:r>
        <w:rPr>
          <w:rFonts w:ascii="Roboto Slab" w:hAnsi="Roboto Slab" w:cs="Arial"/>
          <w:color w:val="000000" w:themeColor="text1"/>
        </w:rPr>
        <w:t xml:space="preserve"> business’s polices, by liaising with the relevant heads of department.</w:t>
      </w:r>
    </w:p>
    <w:p w14:paraId="06A8B609" w14:textId="61388F91" w:rsidR="002B7DF1" w:rsidRPr="002B7DF1" w:rsidRDefault="002B7DF1" w:rsidP="002B7DF1">
      <w:pPr>
        <w:pStyle w:val="ListParagraph"/>
        <w:numPr>
          <w:ilvl w:val="0"/>
          <w:numId w:val="30"/>
        </w:numPr>
        <w:spacing w:after="0" w:line="240" w:lineRule="auto"/>
        <w:rPr>
          <w:rFonts w:ascii="Roboto Slab" w:hAnsi="Roboto Slab" w:cs="Arial"/>
          <w:color w:val="000000" w:themeColor="text1"/>
        </w:rPr>
      </w:pPr>
      <w:r w:rsidRPr="002B7DF1">
        <w:rPr>
          <w:rFonts w:ascii="Roboto Slab" w:hAnsi="Roboto Slab" w:cs="Arial"/>
          <w:color w:val="000000" w:themeColor="text1"/>
        </w:rPr>
        <w:t xml:space="preserve">Engage with all three lines of </w:t>
      </w:r>
      <w:r w:rsidR="008C2C65" w:rsidRPr="002B7DF1">
        <w:rPr>
          <w:rFonts w:ascii="Roboto Slab" w:hAnsi="Roboto Slab" w:cs="Arial"/>
          <w:color w:val="000000" w:themeColor="text1"/>
        </w:rPr>
        <w:t>defence</w:t>
      </w:r>
      <w:r w:rsidR="008C2C65">
        <w:rPr>
          <w:rFonts w:ascii="Roboto Slab" w:hAnsi="Roboto Slab" w:cs="Arial"/>
          <w:color w:val="000000" w:themeColor="text1"/>
        </w:rPr>
        <w:t xml:space="preserve">; </w:t>
      </w:r>
      <w:r w:rsidR="008C2C65" w:rsidRPr="002B7DF1">
        <w:rPr>
          <w:rFonts w:ascii="Roboto Slab" w:hAnsi="Roboto Slab" w:cs="Arial"/>
          <w:color w:val="000000" w:themeColor="text1"/>
        </w:rPr>
        <w:t>business</w:t>
      </w:r>
      <w:r w:rsidRPr="002B7DF1">
        <w:rPr>
          <w:rFonts w:ascii="Roboto Slab" w:hAnsi="Roboto Slab" w:cs="Arial"/>
          <w:color w:val="000000" w:themeColor="text1"/>
        </w:rPr>
        <w:t xml:space="preserve">, </w:t>
      </w:r>
      <w:r w:rsidR="008C2C65">
        <w:rPr>
          <w:rFonts w:ascii="Roboto Slab" w:hAnsi="Roboto Slab" w:cs="Arial"/>
          <w:color w:val="000000" w:themeColor="text1"/>
        </w:rPr>
        <w:t>r</w:t>
      </w:r>
      <w:r w:rsidRPr="002B7DF1">
        <w:rPr>
          <w:rFonts w:ascii="Roboto Slab" w:hAnsi="Roboto Slab" w:cs="Arial"/>
          <w:color w:val="000000" w:themeColor="text1"/>
        </w:rPr>
        <w:t xml:space="preserve">isk </w:t>
      </w:r>
      <w:r w:rsidR="008C2C65">
        <w:rPr>
          <w:rFonts w:ascii="Roboto Slab" w:hAnsi="Roboto Slab" w:cs="Arial"/>
          <w:color w:val="000000" w:themeColor="text1"/>
        </w:rPr>
        <w:t>m</w:t>
      </w:r>
      <w:r w:rsidRPr="002B7DF1">
        <w:rPr>
          <w:rFonts w:ascii="Roboto Slab" w:hAnsi="Roboto Slab" w:cs="Arial"/>
          <w:color w:val="000000" w:themeColor="text1"/>
        </w:rPr>
        <w:t xml:space="preserve">anagement, compliance monitoring, </w:t>
      </w:r>
      <w:r w:rsidR="008C2C65">
        <w:rPr>
          <w:rFonts w:ascii="Roboto Slab" w:hAnsi="Roboto Slab" w:cs="Arial"/>
          <w:color w:val="000000" w:themeColor="text1"/>
        </w:rPr>
        <w:t>c</w:t>
      </w:r>
      <w:r w:rsidRPr="002B7DF1">
        <w:rPr>
          <w:rFonts w:ascii="Roboto Slab" w:hAnsi="Roboto Slab" w:cs="Arial"/>
          <w:color w:val="000000" w:themeColor="text1"/>
        </w:rPr>
        <w:t xml:space="preserve">onduct </w:t>
      </w:r>
      <w:r w:rsidR="008C2C65">
        <w:rPr>
          <w:rFonts w:ascii="Roboto Slab" w:hAnsi="Roboto Slab" w:cs="Arial"/>
          <w:color w:val="000000" w:themeColor="text1"/>
        </w:rPr>
        <w:t>r</w:t>
      </w:r>
      <w:r w:rsidRPr="002B7DF1">
        <w:rPr>
          <w:rFonts w:ascii="Roboto Slab" w:hAnsi="Roboto Slab" w:cs="Arial"/>
          <w:color w:val="000000" w:themeColor="text1"/>
        </w:rPr>
        <w:t xml:space="preserve">isk and </w:t>
      </w:r>
      <w:r w:rsidR="008C2C65">
        <w:rPr>
          <w:rFonts w:ascii="Roboto Slab" w:hAnsi="Roboto Slab" w:cs="Arial"/>
          <w:color w:val="000000" w:themeColor="text1"/>
        </w:rPr>
        <w:t>i</w:t>
      </w:r>
      <w:r w:rsidRPr="002B7DF1">
        <w:rPr>
          <w:rFonts w:ascii="Roboto Slab" w:hAnsi="Roboto Slab" w:cs="Arial"/>
          <w:color w:val="000000" w:themeColor="text1"/>
        </w:rPr>
        <w:t xml:space="preserve">nternal </w:t>
      </w:r>
      <w:r w:rsidR="006820F4">
        <w:rPr>
          <w:rFonts w:ascii="Roboto Slab" w:hAnsi="Roboto Slab" w:cs="Arial"/>
          <w:color w:val="000000" w:themeColor="text1"/>
        </w:rPr>
        <w:t>a</w:t>
      </w:r>
      <w:r w:rsidRPr="002B7DF1">
        <w:rPr>
          <w:rFonts w:ascii="Roboto Slab" w:hAnsi="Roboto Slab" w:cs="Arial"/>
          <w:color w:val="000000" w:themeColor="text1"/>
        </w:rPr>
        <w:t>udit to ensure an aligned and cohesive approach</w:t>
      </w:r>
    </w:p>
    <w:p w14:paraId="064A4ECA" w14:textId="7E34CA5C" w:rsidR="00253E34" w:rsidRPr="00732276" w:rsidRDefault="00253E34" w:rsidP="008D72D5">
      <w:pPr>
        <w:numPr>
          <w:ilvl w:val="0"/>
          <w:numId w:val="30"/>
        </w:numPr>
        <w:spacing w:after="0" w:line="240" w:lineRule="auto"/>
        <w:rPr>
          <w:rFonts w:ascii="Roboto Slab" w:hAnsi="Roboto Slab" w:cs="Arial"/>
          <w:color w:val="000000" w:themeColor="text1"/>
        </w:rPr>
      </w:pPr>
      <w:r w:rsidRPr="00732276">
        <w:rPr>
          <w:rFonts w:ascii="Roboto Slab" w:hAnsi="Roboto Slab" w:cs="Arial"/>
          <w:color w:val="000000" w:themeColor="text1"/>
        </w:rPr>
        <w:t>Contribute to the ongoing development of compliance procedures and methodologies;</w:t>
      </w:r>
    </w:p>
    <w:p w14:paraId="57FA45EE" w14:textId="51E8A316" w:rsidR="00253E34" w:rsidRDefault="00253E34" w:rsidP="008C2C65">
      <w:pPr>
        <w:numPr>
          <w:ilvl w:val="0"/>
          <w:numId w:val="30"/>
        </w:numPr>
        <w:spacing w:after="0"/>
        <w:rPr>
          <w:rFonts w:ascii="Roboto Slab" w:hAnsi="Roboto Slab" w:cs="Arial"/>
          <w:color w:val="000000" w:themeColor="text1"/>
        </w:rPr>
      </w:pPr>
      <w:r w:rsidRPr="00A62396">
        <w:rPr>
          <w:rFonts w:ascii="Roboto Slab" w:hAnsi="Roboto Slab" w:cs="Arial"/>
          <w:color w:val="000000" w:themeColor="text1"/>
        </w:rPr>
        <w:t>Act as a strong champion for regulatory compliance and internal control practices across the business</w:t>
      </w:r>
    </w:p>
    <w:p w14:paraId="6BA6BDAE" w14:textId="77777777" w:rsidR="008C2C65" w:rsidRPr="008C2C65" w:rsidRDefault="008C2C65" w:rsidP="008C2C65">
      <w:pPr>
        <w:numPr>
          <w:ilvl w:val="0"/>
          <w:numId w:val="30"/>
        </w:numPr>
        <w:shd w:val="clear" w:color="auto" w:fill="FFFFFF"/>
        <w:spacing w:after="0" w:line="240" w:lineRule="auto"/>
        <w:rPr>
          <w:rFonts w:ascii="Roboto Slab" w:hAnsi="Roboto Slab" w:cs="Arial"/>
          <w:color w:val="000000" w:themeColor="text1"/>
        </w:rPr>
      </w:pPr>
      <w:r w:rsidRPr="008C2C65">
        <w:rPr>
          <w:rFonts w:ascii="Roboto Slab" w:hAnsi="Roboto Slab" w:cs="Arial"/>
          <w:color w:val="000000" w:themeColor="text1"/>
        </w:rPr>
        <w:t>Embody and amplify the ERS values in all aspects of day to day activity ensuring that all interactions and engagements are carried out with the highest ethical and professional standards and that all work is accomplished with quality and in accordance with ERS values</w:t>
      </w:r>
    </w:p>
    <w:p w14:paraId="2904FDEC" w14:textId="6D64A94F" w:rsidR="008C2C65" w:rsidRDefault="008C2C65" w:rsidP="007672E8">
      <w:pPr>
        <w:ind w:left="360"/>
        <w:rPr>
          <w:rFonts w:ascii="Roboto Slab" w:hAnsi="Roboto Slab" w:cs="Arial"/>
          <w:color w:val="000000" w:themeColor="text1"/>
        </w:rPr>
      </w:pPr>
    </w:p>
    <w:p w14:paraId="682E2B78" w14:textId="355470A6" w:rsidR="007672E8" w:rsidRPr="00282ADA" w:rsidRDefault="007672E8" w:rsidP="007672E8">
      <w:pPr>
        <w:spacing w:after="0" w:line="240" w:lineRule="auto"/>
        <w:rPr>
          <w:rFonts w:ascii="Roboto Slab" w:hAnsi="Roboto Slab" w:cs="Arial"/>
          <w:b/>
        </w:rPr>
      </w:pPr>
      <w:r>
        <w:rPr>
          <w:rFonts w:ascii="Roboto Slab" w:hAnsi="Roboto Slab" w:cs="Arial"/>
          <w:b/>
        </w:rPr>
        <w:t xml:space="preserve">ADDITIONAL </w:t>
      </w:r>
      <w:r w:rsidRPr="00282ADA">
        <w:rPr>
          <w:rFonts w:ascii="Roboto Slab" w:hAnsi="Roboto Slab" w:cs="Arial"/>
          <w:b/>
        </w:rPr>
        <w:t>KEY RESPONSIBILITIES:</w:t>
      </w:r>
      <w:r>
        <w:rPr>
          <w:rFonts w:ascii="Roboto Slab" w:hAnsi="Roboto Slab" w:cs="Arial"/>
          <w:b/>
        </w:rPr>
        <w:t xml:space="preserve"> </w:t>
      </w:r>
    </w:p>
    <w:p w14:paraId="204E70F2" w14:textId="105FE075" w:rsidR="007672E8" w:rsidRDefault="007672E8" w:rsidP="008C2C65">
      <w:pPr>
        <w:numPr>
          <w:ilvl w:val="0"/>
          <w:numId w:val="14"/>
        </w:numPr>
        <w:shd w:val="clear" w:color="auto" w:fill="FFFFFF"/>
        <w:spacing w:before="100" w:beforeAutospacing="1" w:after="100" w:afterAutospacing="1" w:line="240" w:lineRule="auto"/>
        <w:rPr>
          <w:rFonts w:ascii="Roboto Slab" w:hAnsi="Roboto Slab" w:cs="Arial"/>
          <w:color w:val="000000" w:themeColor="text1"/>
        </w:rPr>
      </w:pPr>
      <w:r>
        <w:rPr>
          <w:rFonts w:ascii="Roboto Slab" w:hAnsi="Roboto Slab" w:cs="Arial"/>
          <w:color w:val="000000" w:themeColor="text1"/>
        </w:rPr>
        <w:t>Develop the capacity of the compliance department by extending the scope of the existing procedures and methodologies to cover the new business</w:t>
      </w:r>
    </w:p>
    <w:p w14:paraId="4932ADD0" w14:textId="28125A78" w:rsidR="00E0650B" w:rsidRDefault="00E0650B" w:rsidP="008C2C65">
      <w:pPr>
        <w:numPr>
          <w:ilvl w:val="0"/>
          <w:numId w:val="14"/>
        </w:numPr>
        <w:shd w:val="clear" w:color="auto" w:fill="FFFFFF"/>
        <w:spacing w:before="100" w:beforeAutospacing="1" w:after="100" w:afterAutospacing="1" w:line="240" w:lineRule="auto"/>
        <w:rPr>
          <w:rFonts w:ascii="Roboto Slab" w:hAnsi="Roboto Slab" w:cs="Arial"/>
          <w:color w:val="000000" w:themeColor="text1"/>
        </w:rPr>
      </w:pPr>
      <w:r>
        <w:rPr>
          <w:rFonts w:ascii="Roboto Slab" w:hAnsi="Roboto Slab" w:cs="Arial"/>
          <w:color w:val="000000" w:themeColor="text1"/>
        </w:rPr>
        <w:t xml:space="preserve">Assess the resources necessary and if </w:t>
      </w:r>
      <w:proofErr w:type="gramStart"/>
      <w:r>
        <w:rPr>
          <w:rFonts w:ascii="Roboto Slab" w:hAnsi="Roboto Slab" w:cs="Arial"/>
          <w:color w:val="000000" w:themeColor="text1"/>
        </w:rPr>
        <w:t>necessary</w:t>
      </w:r>
      <w:proofErr w:type="gramEnd"/>
      <w:r>
        <w:rPr>
          <w:rFonts w:ascii="Roboto Slab" w:hAnsi="Roboto Slab" w:cs="Arial"/>
          <w:color w:val="000000" w:themeColor="text1"/>
        </w:rPr>
        <w:t xml:space="preserve"> manage staff to carry out the work</w:t>
      </w:r>
    </w:p>
    <w:p w14:paraId="63258705" w14:textId="77777777" w:rsidR="007C4878" w:rsidRPr="008C2C65" w:rsidRDefault="007C4878" w:rsidP="007C4878">
      <w:pPr>
        <w:shd w:val="clear" w:color="auto" w:fill="FFFFFF"/>
        <w:spacing w:before="100" w:beforeAutospacing="1" w:after="100" w:afterAutospacing="1" w:line="240" w:lineRule="auto"/>
        <w:ind w:left="720"/>
        <w:rPr>
          <w:rFonts w:ascii="Roboto Slab" w:hAnsi="Roboto Slab" w:cs="Arial"/>
          <w:color w:val="000000" w:themeColor="text1"/>
        </w:rPr>
      </w:pPr>
    </w:p>
    <w:p w14:paraId="5900865C" w14:textId="31B9AFB5" w:rsidR="00710F09" w:rsidRDefault="00253E34" w:rsidP="00FB29BA">
      <w:pPr>
        <w:shd w:val="clear" w:color="auto" w:fill="FFFFFF"/>
        <w:spacing w:after="0" w:line="240" w:lineRule="auto"/>
        <w:jc w:val="both"/>
        <w:rPr>
          <w:rFonts w:ascii="Roboto Slab" w:hAnsi="Roboto Slab" w:cs="Arial"/>
          <w:b/>
          <w:i/>
          <w:color w:val="000000" w:themeColor="text1"/>
        </w:rPr>
      </w:pPr>
      <w:r w:rsidRPr="00253E34">
        <w:rPr>
          <w:rFonts w:ascii="Roboto Slab" w:hAnsi="Roboto Slab" w:cs="Arial"/>
          <w:b/>
          <w:i/>
          <w:color w:val="000000" w:themeColor="text1"/>
        </w:rPr>
        <w:t>The above duties and responsibilities are not an exhaustive list and you may be required to undertake any other reasonable duties compatible with your experience and competencies. This description may be varied from time to time to reflect changing business requirements.</w:t>
      </w:r>
    </w:p>
    <w:p w14:paraId="3B968FAA" w14:textId="77777777" w:rsidR="007C4878" w:rsidRDefault="007C4878" w:rsidP="00FB29BA">
      <w:pPr>
        <w:shd w:val="clear" w:color="auto" w:fill="FFFFFF"/>
        <w:spacing w:after="0" w:line="240" w:lineRule="auto"/>
        <w:jc w:val="both"/>
        <w:rPr>
          <w:rFonts w:ascii="Roboto Slab" w:hAnsi="Roboto Slab" w:cs="Arial"/>
          <w:color w:val="000000" w:themeColor="text1"/>
        </w:rPr>
      </w:pPr>
    </w:p>
    <w:p w14:paraId="6184DC48" w14:textId="77777777" w:rsidR="00CC092F" w:rsidRDefault="00CC092F" w:rsidP="00CC092F">
      <w:pPr>
        <w:pBdr>
          <w:bottom w:val="single" w:sz="6" w:space="1" w:color="auto"/>
        </w:pBdr>
        <w:shd w:val="clear" w:color="auto" w:fill="FFFFFF"/>
        <w:spacing w:after="0" w:line="240" w:lineRule="auto"/>
        <w:rPr>
          <w:rFonts w:ascii="Roboto Slab" w:hAnsi="Roboto Slab" w:cs="Arial"/>
          <w:i/>
        </w:rPr>
      </w:pPr>
    </w:p>
    <w:p w14:paraId="41F70CF4" w14:textId="77777777" w:rsidR="00CC092F" w:rsidRPr="00282ADA" w:rsidRDefault="00CC092F" w:rsidP="00FB29BA">
      <w:pPr>
        <w:spacing w:before="240" w:after="4" w:line="360" w:lineRule="auto"/>
        <w:rPr>
          <w:rFonts w:ascii="Roboto Slab" w:hAnsi="Roboto Slab" w:cs="Arial"/>
          <w:b/>
        </w:rPr>
      </w:pPr>
      <w:r>
        <w:rPr>
          <w:rFonts w:ascii="Roboto Slab" w:hAnsi="Roboto Slab" w:cs="Arial"/>
          <w:b/>
        </w:rPr>
        <w:t>ESSENTIAL QUALIFICATIONS, SKILLS AND EXPERIENCE</w:t>
      </w:r>
    </w:p>
    <w:p w14:paraId="4B401FFB" w14:textId="161FF8DC" w:rsidR="00CC092F" w:rsidRDefault="00CC092F" w:rsidP="00DC067B">
      <w:pPr>
        <w:numPr>
          <w:ilvl w:val="0"/>
          <w:numId w:val="31"/>
        </w:numPr>
        <w:spacing w:after="0" w:line="240" w:lineRule="auto"/>
        <w:ind w:left="709"/>
        <w:rPr>
          <w:rFonts w:ascii="Roboto Slab" w:hAnsi="Roboto Slab" w:cs="Arial"/>
          <w:color w:val="000000" w:themeColor="text1"/>
        </w:rPr>
      </w:pPr>
      <w:r w:rsidRPr="00CC092F">
        <w:rPr>
          <w:rFonts w:ascii="Roboto Slab" w:hAnsi="Roboto Slab" w:cs="Arial"/>
          <w:color w:val="000000" w:themeColor="text1"/>
        </w:rPr>
        <w:t>Degree level qualified</w:t>
      </w:r>
      <w:r>
        <w:rPr>
          <w:rFonts w:ascii="Roboto Slab" w:hAnsi="Roboto Slab" w:cs="Arial"/>
          <w:color w:val="000000" w:themeColor="text1"/>
        </w:rPr>
        <w:t>: l</w:t>
      </w:r>
      <w:r w:rsidRPr="00CC092F">
        <w:rPr>
          <w:rFonts w:ascii="Roboto Slab" w:hAnsi="Roboto Slab" w:cs="Arial"/>
          <w:color w:val="000000" w:themeColor="text1"/>
        </w:rPr>
        <w:t>aw</w:t>
      </w:r>
      <w:r>
        <w:rPr>
          <w:rFonts w:ascii="Roboto Slab" w:hAnsi="Roboto Slab" w:cs="Arial"/>
          <w:color w:val="000000" w:themeColor="text1"/>
        </w:rPr>
        <w:t xml:space="preserve"> </w:t>
      </w:r>
      <w:r w:rsidRPr="00CC092F">
        <w:rPr>
          <w:rFonts w:ascii="Roboto Slab" w:hAnsi="Roboto Slab" w:cs="Arial"/>
          <w:color w:val="000000" w:themeColor="text1"/>
        </w:rPr>
        <w:t xml:space="preserve">or finance preferred or </w:t>
      </w:r>
      <w:r>
        <w:rPr>
          <w:rFonts w:ascii="Roboto Slab" w:hAnsi="Roboto Slab" w:cs="Arial"/>
          <w:color w:val="000000" w:themeColor="text1"/>
        </w:rPr>
        <w:t>e</w:t>
      </w:r>
      <w:r w:rsidRPr="00CC092F">
        <w:rPr>
          <w:rFonts w:ascii="Roboto Slab" w:hAnsi="Roboto Slab" w:cs="Arial"/>
          <w:color w:val="000000" w:themeColor="text1"/>
        </w:rPr>
        <w:t>quivalent insurance qualification</w:t>
      </w:r>
    </w:p>
    <w:p w14:paraId="478B4095" w14:textId="7AE1DE1B" w:rsidR="00CC092F" w:rsidRPr="00CC092F" w:rsidRDefault="00CC092F" w:rsidP="00DC067B">
      <w:pPr>
        <w:numPr>
          <w:ilvl w:val="0"/>
          <w:numId w:val="31"/>
        </w:numPr>
        <w:spacing w:after="0" w:line="240" w:lineRule="auto"/>
        <w:ind w:left="709"/>
        <w:rPr>
          <w:rFonts w:ascii="Roboto Slab" w:hAnsi="Roboto Slab" w:cs="Arial"/>
          <w:color w:val="000000" w:themeColor="text1"/>
        </w:rPr>
      </w:pPr>
      <w:r w:rsidRPr="00CC092F">
        <w:rPr>
          <w:rFonts w:ascii="Roboto Slab" w:hAnsi="Roboto Slab" w:cs="Arial"/>
          <w:color w:val="000000" w:themeColor="text1"/>
        </w:rPr>
        <w:t xml:space="preserve">Experience in the </w:t>
      </w:r>
      <w:r>
        <w:rPr>
          <w:rFonts w:ascii="Roboto Slab" w:hAnsi="Roboto Slab" w:cs="Arial"/>
          <w:color w:val="000000" w:themeColor="text1"/>
        </w:rPr>
        <w:t>f</w:t>
      </w:r>
      <w:r w:rsidRPr="00CC092F">
        <w:rPr>
          <w:rFonts w:ascii="Roboto Slab" w:hAnsi="Roboto Slab" w:cs="Arial"/>
          <w:color w:val="000000" w:themeColor="text1"/>
        </w:rPr>
        <w:t xml:space="preserve">inancial services industry with a minimum of 5 years Lloyd’s </w:t>
      </w:r>
      <w:r>
        <w:rPr>
          <w:rFonts w:ascii="Roboto Slab" w:hAnsi="Roboto Slab" w:cs="Arial"/>
          <w:color w:val="000000" w:themeColor="text1"/>
        </w:rPr>
        <w:t>c</w:t>
      </w:r>
      <w:r w:rsidRPr="00CC092F">
        <w:rPr>
          <w:rFonts w:ascii="Roboto Slab" w:hAnsi="Roboto Slab" w:cs="Arial"/>
          <w:color w:val="000000" w:themeColor="text1"/>
        </w:rPr>
        <w:t xml:space="preserve">ompliance </w:t>
      </w:r>
      <w:r>
        <w:rPr>
          <w:rFonts w:ascii="Roboto Slab" w:hAnsi="Roboto Slab" w:cs="Arial"/>
          <w:color w:val="000000" w:themeColor="text1"/>
        </w:rPr>
        <w:t>e</w:t>
      </w:r>
      <w:r w:rsidRPr="00CC092F">
        <w:rPr>
          <w:rFonts w:ascii="Roboto Slab" w:hAnsi="Roboto Slab" w:cs="Arial"/>
          <w:color w:val="000000" w:themeColor="text1"/>
        </w:rPr>
        <w:t>xperience at a senior level;</w:t>
      </w:r>
      <w:r w:rsidR="00E0650B">
        <w:rPr>
          <w:rFonts w:ascii="Roboto Slab" w:hAnsi="Roboto Slab" w:cs="Arial"/>
          <w:color w:val="000000" w:themeColor="text1"/>
        </w:rPr>
        <w:t xml:space="preserve"> In depth knowledge of Lloyd’s Byelaws and Minimum Standards.</w:t>
      </w:r>
    </w:p>
    <w:p w14:paraId="1C3B2FE3" w14:textId="22C0CF15" w:rsidR="00CC092F" w:rsidRPr="00CC092F" w:rsidRDefault="00CC092F" w:rsidP="00DC067B">
      <w:pPr>
        <w:numPr>
          <w:ilvl w:val="0"/>
          <w:numId w:val="31"/>
        </w:numPr>
        <w:spacing w:after="0" w:line="240" w:lineRule="auto"/>
        <w:ind w:left="709"/>
        <w:rPr>
          <w:rFonts w:ascii="Roboto Slab" w:hAnsi="Roboto Slab" w:cs="Arial"/>
          <w:color w:val="000000" w:themeColor="text1"/>
        </w:rPr>
      </w:pPr>
      <w:r w:rsidRPr="00CC092F">
        <w:rPr>
          <w:rFonts w:ascii="Roboto Slab" w:hAnsi="Roboto Slab" w:cs="Arial"/>
          <w:color w:val="000000" w:themeColor="text1"/>
        </w:rPr>
        <w:t>Must have a working knowledge of the UK Financial Services regulatory environment</w:t>
      </w:r>
      <w:r>
        <w:rPr>
          <w:rFonts w:ascii="Roboto Slab" w:hAnsi="Roboto Slab" w:cs="Arial"/>
          <w:color w:val="000000" w:themeColor="text1"/>
        </w:rPr>
        <w:t>,</w:t>
      </w:r>
      <w:r w:rsidRPr="00CC092F">
        <w:rPr>
          <w:rFonts w:ascii="Roboto Slab" w:hAnsi="Roboto Slab" w:cs="Arial"/>
          <w:color w:val="000000" w:themeColor="text1"/>
        </w:rPr>
        <w:t xml:space="preserve"> </w:t>
      </w:r>
      <w:r w:rsidR="00E0650B">
        <w:rPr>
          <w:rFonts w:ascii="Roboto Slab" w:hAnsi="Roboto Slab" w:cs="Arial"/>
          <w:color w:val="000000" w:themeColor="text1"/>
        </w:rPr>
        <w:t xml:space="preserve">and an </w:t>
      </w:r>
      <w:proofErr w:type="gramStart"/>
      <w:r w:rsidR="00E0650B">
        <w:rPr>
          <w:rFonts w:ascii="Roboto Slab" w:hAnsi="Roboto Slab" w:cs="Arial"/>
          <w:color w:val="000000" w:themeColor="text1"/>
        </w:rPr>
        <w:t>in depth</w:t>
      </w:r>
      <w:proofErr w:type="gramEnd"/>
      <w:r w:rsidR="00E0650B">
        <w:rPr>
          <w:rFonts w:ascii="Roboto Slab" w:hAnsi="Roboto Slab" w:cs="Arial"/>
          <w:color w:val="000000" w:themeColor="text1"/>
        </w:rPr>
        <w:t xml:space="preserve"> knowledge of </w:t>
      </w:r>
      <w:r w:rsidRPr="00CC092F">
        <w:rPr>
          <w:rFonts w:ascii="Roboto Slab" w:hAnsi="Roboto Slab" w:cs="Arial"/>
          <w:color w:val="000000" w:themeColor="text1"/>
        </w:rPr>
        <w:t>PRA</w:t>
      </w:r>
      <w:r w:rsidR="00F37EF8">
        <w:rPr>
          <w:rFonts w:ascii="Roboto Slab" w:hAnsi="Roboto Slab" w:cs="Arial"/>
          <w:color w:val="000000" w:themeColor="text1"/>
        </w:rPr>
        <w:t xml:space="preserve"> and</w:t>
      </w:r>
      <w:r>
        <w:rPr>
          <w:rFonts w:ascii="Roboto Slab" w:hAnsi="Roboto Slab" w:cs="Arial"/>
          <w:color w:val="000000" w:themeColor="text1"/>
        </w:rPr>
        <w:t xml:space="preserve"> </w:t>
      </w:r>
      <w:r w:rsidRPr="00CC092F">
        <w:rPr>
          <w:rFonts w:ascii="Roboto Slab" w:hAnsi="Roboto Slab" w:cs="Arial"/>
          <w:color w:val="000000" w:themeColor="text1"/>
        </w:rPr>
        <w:t xml:space="preserve">FCA </w:t>
      </w:r>
      <w:r w:rsidR="00F37EF8">
        <w:rPr>
          <w:rFonts w:ascii="Roboto Slab" w:hAnsi="Roboto Slab" w:cs="Arial"/>
          <w:color w:val="000000" w:themeColor="text1"/>
        </w:rPr>
        <w:t>requirements on insurers</w:t>
      </w:r>
    </w:p>
    <w:p w14:paraId="08A9D9F3" w14:textId="77777777" w:rsidR="00CC092F" w:rsidRPr="00CC092F" w:rsidRDefault="00CC092F" w:rsidP="00DC067B">
      <w:pPr>
        <w:pStyle w:val="BodyText"/>
        <w:numPr>
          <w:ilvl w:val="0"/>
          <w:numId w:val="32"/>
        </w:numPr>
        <w:tabs>
          <w:tab w:val="left" w:pos="8280"/>
          <w:tab w:val="left" w:pos="9000"/>
        </w:tabs>
        <w:ind w:left="709"/>
        <w:rPr>
          <w:rFonts w:ascii="Roboto Slab" w:eastAsia="Calibri" w:hAnsi="Roboto Slab" w:cs="Arial"/>
          <w:color w:val="000000" w:themeColor="text1"/>
          <w:sz w:val="22"/>
          <w:szCs w:val="22"/>
          <w:lang w:val="en-GB" w:eastAsia="en-GB"/>
        </w:rPr>
      </w:pPr>
      <w:r w:rsidRPr="00CC092F">
        <w:rPr>
          <w:rFonts w:ascii="Roboto Slab" w:eastAsia="Calibri" w:hAnsi="Roboto Slab" w:cs="Arial"/>
          <w:color w:val="000000" w:themeColor="text1"/>
          <w:sz w:val="22"/>
          <w:szCs w:val="22"/>
          <w:lang w:val="en-GB" w:eastAsia="en-GB"/>
        </w:rPr>
        <w:t>Gravitas and confidence to liaise with regulators</w:t>
      </w:r>
    </w:p>
    <w:p w14:paraId="771AEA35" w14:textId="77777777" w:rsidR="00CC092F" w:rsidRPr="00CC092F" w:rsidRDefault="00CC092F" w:rsidP="00DC067B">
      <w:pPr>
        <w:pStyle w:val="BodyText"/>
        <w:numPr>
          <w:ilvl w:val="0"/>
          <w:numId w:val="32"/>
        </w:numPr>
        <w:tabs>
          <w:tab w:val="left" w:pos="8280"/>
          <w:tab w:val="left" w:pos="9000"/>
        </w:tabs>
        <w:ind w:left="709"/>
        <w:rPr>
          <w:rFonts w:ascii="Roboto Slab" w:eastAsia="Calibri" w:hAnsi="Roboto Slab" w:cs="Arial"/>
          <w:color w:val="000000" w:themeColor="text1"/>
          <w:sz w:val="22"/>
          <w:szCs w:val="22"/>
          <w:lang w:val="en-GB" w:eastAsia="en-GB"/>
        </w:rPr>
      </w:pPr>
      <w:r w:rsidRPr="00CC092F">
        <w:rPr>
          <w:rFonts w:ascii="Roboto Slab" w:eastAsia="Calibri" w:hAnsi="Roboto Slab" w:cs="Arial"/>
          <w:color w:val="000000" w:themeColor="text1"/>
          <w:sz w:val="22"/>
          <w:szCs w:val="22"/>
          <w:lang w:val="en-GB" w:eastAsia="en-GB"/>
        </w:rPr>
        <w:t>Strong networking ability</w:t>
      </w:r>
    </w:p>
    <w:p w14:paraId="14458D08" w14:textId="4EF57B40" w:rsidR="00CC092F" w:rsidRPr="00CC092F" w:rsidRDefault="00CC092F" w:rsidP="00DC067B">
      <w:pPr>
        <w:pStyle w:val="BodyText"/>
        <w:numPr>
          <w:ilvl w:val="0"/>
          <w:numId w:val="32"/>
        </w:numPr>
        <w:tabs>
          <w:tab w:val="left" w:pos="8280"/>
          <w:tab w:val="left" w:pos="9000"/>
        </w:tabs>
        <w:ind w:left="709"/>
        <w:rPr>
          <w:rFonts w:ascii="Roboto Slab" w:eastAsia="Calibri" w:hAnsi="Roboto Slab" w:cs="Arial"/>
          <w:color w:val="000000" w:themeColor="text1"/>
          <w:sz w:val="22"/>
          <w:szCs w:val="22"/>
          <w:lang w:val="en-GB" w:eastAsia="en-GB"/>
        </w:rPr>
      </w:pPr>
      <w:r w:rsidRPr="00CC092F">
        <w:rPr>
          <w:rFonts w:ascii="Roboto Slab" w:eastAsia="Calibri" w:hAnsi="Roboto Slab" w:cs="Arial"/>
          <w:color w:val="000000" w:themeColor="text1"/>
          <w:sz w:val="22"/>
          <w:szCs w:val="22"/>
          <w:lang w:val="en-GB" w:eastAsia="en-GB"/>
        </w:rPr>
        <w:t xml:space="preserve">Strong understanding of effective governance and compliance processes within </w:t>
      </w:r>
      <w:r w:rsidR="003404BB">
        <w:rPr>
          <w:rFonts w:ascii="Roboto Slab" w:eastAsia="Calibri" w:hAnsi="Roboto Slab" w:cs="Arial"/>
          <w:color w:val="000000" w:themeColor="text1"/>
          <w:sz w:val="22"/>
          <w:szCs w:val="22"/>
          <w:lang w:val="en-GB" w:eastAsia="en-GB"/>
        </w:rPr>
        <w:t>both</w:t>
      </w:r>
      <w:r w:rsidRPr="00CC092F">
        <w:rPr>
          <w:rFonts w:ascii="Roboto Slab" w:eastAsia="Calibri" w:hAnsi="Roboto Slab" w:cs="Arial"/>
          <w:color w:val="000000" w:themeColor="text1"/>
          <w:sz w:val="22"/>
          <w:szCs w:val="22"/>
          <w:lang w:val="en-GB" w:eastAsia="en-GB"/>
        </w:rPr>
        <w:t xml:space="preserve"> personal </w:t>
      </w:r>
      <w:r w:rsidR="003404BB">
        <w:rPr>
          <w:rFonts w:ascii="Roboto Slab" w:eastAsia="Calibri" w:hAnsi="Roboto Slab" w:cs="Arial"/>
          <w:color w:val="000000" w:themeColor="text1"/>
          <w:sz w:val="22"/>
          <w:szCs w:val="22"/>
          <w:lang w:val="en-GB" w:eastAsia="en-GB"/>
        </w:rPr>
        <w:t xml:space="preserve">and commercial </w:t>
      </w:r>
      <w:r w:rsidRPr="00CC092F">
        <w:rPr>
          <w:rFonts w:ascii="Roboto Slab" w:eastAsia="Calibri" w:hAnsi="Roboto Slab" w:cs="Arial"/>
          <w:color w:val="000000" w:themeColor="text1"/>
          <w:sz w:val="22"/>
          <w:szCs w:val="22"/>
          <w:lang w:val="en-GB" w:eastAsia="en-GB"/>
        </w:rPr>
        <w:t>lines insurer.</w:t>
      </w:r>
    </w:p>
    <w:p w14:paraId="320189EF" w14:textId="77777777" w:rsidR="00CC092F" w:rsidRPr="00CC092F" w:rsidRDefault="00CC092F" w:rsidP="00DC067B">
      <w:pPr>
        <w:numPr>
          <w:ilvl w:val="0"/>
          <w:numId w:val="31"/>
        </w:numPr>
        <w:spacing w:after="0" w:line="240" w:lineRule="auto"/>
        <w:ind w:left="709"/>
        <w:rPr>
          <w:rFonts w:ascii="Roboto Slab" w:hAnsi="Roboto Slab" w:cs="Arial"/>
          <w:color w:val="000000" w:themeColor="text1"/>
        </w:rPr>
      </w:pPr>
      <w:r w:rsidRPr="00CC092F">
        <w:rPr>
          <w:rFonts w:ascii="Roboto Slab" w:hAnsi="Roboto Slab" w:cs="Arial"/>
          <w:color w:val="000000" w:themeColor="text1"/>
        </w:rPr>
        <w:t>Technical understanding of the products and services provided by the business.</w:t>
      </w:r>
    </w:p>
    <w:p w14:paraId="0D409E66" w14:textId="03096E86" w:rsidR="00CC092F" w:rsidRDefault="00CC092F" w:rsidP="00CC092F">
      <w:pPr>
        <w:pBdr>
          <w:bottom w:val="single" w:sz="6" w:space="1" w:color="auto"/>
        </w:pBdr>
        <w:spacing w:after="153"/>
        <w:rPr>
          <w:rFonts w:ascii="Roboto Slab" w:hAnsi="Roboto Slab" w:cs="Arial"/>
        </w:rPr>
      </w:pPr>
    </w:p>
    <w:p w14:paraId="3682CC03" w14:textId="52D9590B" w:rsidR="003404BB" w:rsidRDefault="003404BB" w:rsidP="00D20DF8">
      <w:pPr>
        <w:shd w:val="clear" w:color="auto" w:fill="FFFFFF"/>
        <w:spacing w:after="0" w:line="240" w:lineRule="auto"/>
        <w:rPr>
          <w:rFonts w:ascii="Roboto Slab" w:hAnsi="Roboto Slab" w:cs="Arial"/>
          <w:i/>
          <w:color w:val="000000" w:themeColor="text1"/>
        </w:rPr>
      </w:pPr>
    </w:p>
    <w:p w14:paraId="0241F4ED" w14:textId="77777777" w:rsidR="003404BB" w:rsidRPr="00282ADA" w:rsidRDefault="003404BB" w:rsidP="003404BB">
      <w:pPr>
        <w:spacing w:after="38" w:line="360" w:lineRule="auto"/>
        <w:rPr>
          <w:rFonts w:ascii="Roboto Slab" w:eastAsia="Times New Roman" w:hAnsi="Roboto Slab" w:cs="Arial"/>
          <w:b/>
        </w:rPr>
      </w:pPr>
      <w:r>
        <w:rPr>
          <w:rFonts w:ascii="Roboto Slab" w:eastAsia="Times New Roman" w:hAnsi="Roboto Slab" w:cs="Arial"/>
          <w:b/>
        </w:rPr>
        <w:t>DESIRABLE BEHAVIOURAL ATTRIBUTES:</w:t>
      </w:r>
      <w:r w:rsidRPr="00282ADA">
        <w:rPr>
          <w:rFonts w:ascii="Roboto Slab" w:eastAsia="Times New Roman" w:hAnsi="Roboto Slab" w:cs="Arial"/>
          <w:b/>
        </w:rPr>
        <w:t xml:space="preserve"> </w:t>
      </w:r>
    </w:p>
    <w:p w14:paraId="249B40A7" w14:textId="77777777" w:rsidR="003404BB" w:rsidRDefault="003404BB" w:rsidP="003404BB">
      <w:pPr>
        <w:numPr>
          <w:ilvl w:val="0"/>
          <w:numId w:val="2"/>
        </w:numPr>
        <w:spacing w:after="0" w:line="240" w:lineRule="auto"/>
        <w:ind w:left="703" w:hanging="357"/>
        <w:rPr>
          <w:rFonts w:ascii="Roboto Slab" w:hAnsi="Roboto Slab" w:cs="Arial"/>
        </w:rPr>
      </w:pPr>
      <w:r>
        <w:rPr>
          <w:rFonts w:ascii="Roboto Slab" w:hAnsi="Roboto Slab" w:cs="Arial"/>
        </w:rPr>
        <w:t>Team player with ambition to lead</w:t>
      </w:r>
    </w:p>
    <w:p w14:paraId="6E3DDB1B" w14:textId="77777777" w:rsidR="003404BB" w:rsidRPr="00282ADA" w:rsidRDefault="003404BB" w:rsidP="003404BB">
      <w:pPr>
        <w:numPr>
          <w:ilvl w:val="0"/>
          <w:numId w:val="2"/>
        </w:numPr>
        <w:spacing w:after="0" w:line="240" w:lineRule="auto"/>
        <w:ind w:left="703" w:hanging="357"/>
        <w:rPr>
          <w:rFonts w:ascii="Roboto Slab" w:hAnsi="Roboto Slab" w:cs="Arial"/>
        </w:rPr>
      </w:pPr>
      <w:r>
        <w:rPr>
          <w:rFonts w:ascii="Roboto Slab" w:hAnsi="Roboto Slab" w:cs="Arial"/>
        </w:rPr>
        <w:t>Organised</w:t>
      </w:r>
    </w:p>
    <w:p w14:paraId="55E819A5" w14:textId="77777777" w:rsidR="003404BB" w:rsidRDefault="003404BB" w:rsidP="003404BB">
      <w:pPr>
        <w:numPr>
          <w:ilvl w:val="0"/>
          <w:numId w:val="2"/>
        </w:numPr>
        <w:spacing w:after="0" w:line="240" w:lineRule="auto"/>
        <w:ind w:left="703" w:hanging="357"/>
        <w:rPr>
          <w:rFonts w:ascii="Roboto Slab" w:hAnsi="Roboto Slab" w:cs="Arial"/>
        </w:rPr>
      </w:pPr>
      <w:r>
        <w:rPr>
          <w:rFonts w:ascii="Roboto Slab" w:hAnsi="Roboto Slab" w:cs="Arial"/>
        </w:rPr>
        <w:t>Persuasive</w:t>
      </w:r>
    </w:p>
    <w:p w14:paraId="7739DF8C" w14:textId="77777777" w:rsidR="003404BB" w:rsidRDefault="003404BB" w:rsidP="00D20DF8">
      <w:pPr>
        <w:shd w:val="clear" w:color="auto" w:fill="FFFFFF"/>
        <w:spacing w:after="0" w:line="240" w:lineRule="auto"/>
        <w:rPr>
          <w:rFonts w:ascii="Roboto Slab" w:hAnsi="Roboto Slab" w:cs="Arial"/>
          <w:i/>
          <w:color w:val="000000" w:themeColor="text1"/>
        </w:rPr>
      </w:pPr>
    </w:p>
    <w:p w14:paraId="570F6C83" w14:textId="77777777" w:rsidR="0081595F" w:rsidRDefault="0081595F" w:rsidP="008D24E4">
      <w:pPr>
        <w:pBdr>
          <w:bottom w:val="single" w:sz="6" w:space="1" w:color="auto"/>
        </w:pBdr>
        <w:spacing w:after="25" w:line="360" w:lineRule="auto"/>
        <w:rPr>
          <w:rFonts w:ascii="Roboto Slab" w:hAnsi="Roboto Slab" w:cs="Arial"/>
        </w:rPr>
      </w:pPr>
    </w:p>
    <w:p w14:paraId="5D22391A" w14:textId="77777777" w:rsidR="006C6F76" w:rsidRPr="00282ADA" w:rsidRDefault="006C6F76" w:rsidP="006C6F76">
      <w:pPr>
        <w:spacing w:after="25" w:line="360" w:lineRule="auto"/>
        <w:rPr>
          <w:rFonts w:ascii="Roboto Slab" w:hAnsi="Roboto Slab" w:cs="Arial"/>
        </w:rPr>
      </w:pPr>
    </w:p>
    <w:p w14:paraId="04F57A48" w14:textId="77777777" w:rsidR="00F33D11" w:rsidRPr="00282ADA" w:rsidRDefault="00F33D11" w:rsidP="00F33D11">
      <w:pPr>
        <w:rPr>
          <w:rFonts w:ascii="Roboto Slab" w:hAnsi="Roboto Slab"/>
          <w:color w:val="auto"/>
          <w:sz w:val="24"/>
          <w:szCs w:val="24"/>
          <w:lang w:val="en-US"/>
        </w:rPr>
      </w:pPr>
      <w:r w:rsidRPr="00282ADA">
        <w:rPr>
          <w:rFonts w:ascii="Roboto Slab" w:hAnsi="Roboto Slab"/>
          <w:color w:val="auto"/>
          <w:sz w:val="24"/>
          <w:szCs w:val="24"/>
          <w:lang w:val="en-US"/>
        </w:rPr>
        <w:t>Name (PRINT)</w:t>
      </w:r>
      <w:proofErr w:type="gramStart"/>
      <w:r w:rsidRPr="00282ADA">
        <w:rPr>
          <w:rFonts w:ascii="Roboto Slab" w:hAnsi="Roboto Slab"/>
          <w:color w:val="auto"/>
          <w:sz w:val="24"/>
          <w:szCs w:val="24"/>
          <w:lang w:val="en-US"/>
        </w:rPr>
        <w:t>: .</w:t>
      </w:r>
      <w:proofErr w:type="gramEnd"/>
      <w:r w:rsidRPr="00282ADA">
        <w:rPr>
          <w:rFonts w:ascii="Roboto Slab" w:hAnsi="Roboto Slab"/>
          <w:color w:val="auto"/>
          <w:sz w:val="24"/>
          <w:szCs w:val="24"/>
          <w:lang w:val="en-US"/>
        </w:rPr>
        <w:t>…………………………………………………………………</w:t>
      </w:r>
    </w:p>
    <w:p w14:paraId="5860DBD8" w14:textId="77777777" w:rsidR="00F33D11" w:rsidRPr="00282ADA" w:rsidRDefault="00F33D11" w:rsidP="00F33D11">
      <w:pPr>
        <w:rPr>
          <w:rFonts w:ascii="Roboto Slab" w:hAnsi="Roboto Slab"/>
          <w:color w:val="auto"/>
          <w:sz w:val="24"/>
          <w:szCs w:val="24"/>
          <w:lang w:val="en-US"/>
        </w:rPr>
      </w:pPr>
    </w:p>
    <w:p w14:paraId="16DED672" w14:textId="77777777" w:rsidR="00F33D11" w:rsidRPr="00282ADA" w:rsidRDefault="00F33D11" w:rsidP="00F33D11">
      <w:pPr>
        <w:rPr>
          <w:rFonts w:ascii="Roboto Slab" w:hAnsi="Roboto Slab"/>
          <w:color w:val="auto"/>
          <w:sz w:val="24"/>
          <w:szCs w:val="24"/>
          <w:lang w:val="en-US"/>
        </w:rPr>
      </w:pPr>
      <w:r w:rsidRPr="00282ADA">
        <w:rPr>
          <w:rFonts w:ascii="Roboto Slab" w:hAnsi="Roboto Slab"/>
          <w:color w:val="auto"/>
          <w:sz w:val="24"/>
          <w:szCs w:val="24"/>
          <w:lang w:val="en-US"/>
        </w:rPr>
        <w:t>Signature: …………………………………………………………………………</w:t>
      </w:r>
    </w:p>
    <w:p w14:paraId="7DD5993E" w14:textId="77777777" w:rsidR="00F33D11" w:rsidRPr="00282ADA" w:rsidRDefault="00F33D11" w:rsidP="00F33D11">
      <w:pPr>
        <w:rPr>
          <w:rFonts w:ascii="Roboto Slab" w:hAnsi="Roboto Slab"/>
          <w:color w:val="auto"/>
          <w:sz w:val="24"/>
          <w:szCs w:val="24"/>
          <w:lang w:val="en-US"/>
        </w:rPr>
      </w:pPr>
    </w:p>
    <w:p w14:paraId="0664EAD2" w14:textId="77777777" w:rsidR="006C6F76" w:rsidRPr="006E2C29" w:rsidRDefault="00F33D11" w:rsidP="006E2C29">
      <w:pPr>
        <w:rPr>
          <w:rFonts w:ascii="Roboto Slab" w:hAnsi="Roboto Slab"/>
          <w:color w:val="auto"/>
          <w:sz w:val="24"/>
          <w:szCs w:val="24"/>
          <w:lang w:val="en-US"/>
        </w:rPr>
      </w:pPr>
      <w:r w:rsidRPr="00282ADA">
        <w:rPr>
          <w:rFonts w:ascii="Roboto Slab" w:hAnsi="Roboto Slab"/>
          <w:color w:val="auto"/>
          <w:sz w:val="24"/>
          <w:szCs w:val="24"/>
          <w:lang w:val="en-US"/>
        </w:rPr>
        <w:t>Date: …………………………………………………………………………………</w:t>
      </w:r>
    </w:p>
    <w:sectPr w:rsidR="006C6F76" w:rsidRPr="006E2C29" w:rsidSect="007C4878">
      <w:headerReference w:type="default" r:id="rId9"/>
      <w:pgSz w:w="11904" w:h="16840"/>
      <w:pgMar w:top="412" w:right="654" w:bottom="897"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460E32" w14:textId="77777777" w:rsidR="002B163C" w:rsidRDefault="002B163C" w:rsidP="002424BC">
      <w:pPr>
        <w:spacing w:after="0" w:line="240" w:lineRule="auto"/>
      </w:pPr>
      <w:r>
        <w:separator/>
      </w:r>
    </w:p>
  </w:endnote>
  <w:endnote w:type="continuationSeparator" w:id="0">
    <w:p w14:paraId="7078A6C6" w14:textId="77777777" w:rsidR="002B163C" w:rsidRDefault="002B163C" w:rsidP="002424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Slab">
    <w:panose1 w:val="00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AE0D41" w14:textId="77777777" w:rsidR="002B163C" w:rsidRDefault="002B163C" w:rsidP="002424BC">
      <w:pPr>
        <w:spacing w:after="0" w:line="240" w:lineRule="auto"/>
      </w:pPr>
      <w:r>
        <w:separator/>
      </w:r>
    </w:p>
  </w:footnote>
  <w:footnote w:type="continuationSeparator" w:id="0">
    <w:p w14:paraId="5877AC6B" w14:textId="77777777" w:rsidR="002B163C" w:rsidRDefault="002B163C" w:rsidP="002424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71AAFD" w14:textId="77777777" w:rsidR="002424BC" w:rsidRDefault="002424BC" w:rsidP="002424BC">
    <w:pPr>
      <w:pStyle w:val="Header"/>
      <w:jc w:val="right"/>
    </w:pPr>
    <w:r>
      <w:rPr>
        <w:rFonts w:ascii="Arial" w:hAnsi="Arial" w:cs="Arial"/>
        <w:noProof/>
      </w:rPr>
      <w:drawing>
        <wp:inline distT="0" distB="0" distL="0" distR="0" wp14:anchorId="4F36F0A5" wp14:editId="09BAC86E">
          <wp:extent cx="809625" cy="696466"/>
          <wp:effectExtent l="0" t="0" r="0" b="889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RS_BM_RGB_R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0262" cy="705617"/>
                  </a:xfrm>
                  <a:prstGeom prst="rect">
                    <a:avLst/>
                  </a:prstGeom>
                </pic:spPr>
              </pic:pic>
            </a:graphicData>
          </a:graphic>
        </wp:inline>
      </w:drawing>
    </w:r>
  </w:p>
  <w:p w14:paraId="41B982E7" w14:textId="77777777" w:rsidR="002424BC" w:rsidRDefault="002424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12BEB"/>
    <w:multiLevelType w:val="hybridMultilevel"/>
    <w:tmpl w:val="B0F05620"/>
    <w:lvl w:ilvl="0" w:tplc="186E91C4">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970339C"/>
    <w:multiLevelType w:val="hybridMultilevel"/>
    <w:tmpl w:val="3F6C7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394DE2"/>
    <w:multiLevelType w:val="hybridMultilevel"/>
    <w:tmpl w:val="65A87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91636A"/>
    <w:multiLevelType w:val="multilevel"/>
    <w:tmpl w:val="678014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C07E43"/>
    <w:multiLevelType w:val="multilevel"/>
    <w:tmpl w:val="66900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C668C7"/>
    <w:multiLevelType w:val="hybridMultilevel"/>
    <w:tmpl w:val="AD96DD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9975A05"/>
    <w:multiLevelType w:val="hybridMultilevel"/>
    <w:tmpl w:val="6D7EFC2C"/>
    <w:lvl w:ilvl="0" w:tplc="B22A8A60">
      <w:start w:val="1"/>
      <w:numFmt w:val="bullet"/>
      <w:lvlText w:val=""/>
      <w:lvlJc w:val="left"/>
      <w:pPr>
        <w:ind w:left="70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06183F68">
      <w:start w:val="1"/>
      <w:numFmt w:val="bullet"/>
      <w:lvlText w:val="o"/>
      <w:lvlJc w:val="left"/>
      <w:pPr>
        <w:ind w:left="14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EBDC19A4">
      <w:start w:val="1"/>
      <w:numFmt w:val="bullet"/>
      <w:lvlText w:val="▪"/>
      <w:lvlJc w:val="left"/>
      <w:pPr>
        <w:ind w:left="21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2D02F1D0">
      <w:start w:val="1"/>
      <w:numFmt w:val="bullet"/>
      <w:lvlText w:val="•"/>
      <w:lvlJc w:val="left"/>
      <w:pPr>
        <w:ind w:left="28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77EC047C">
      <w:start w:val="1"/>
      <w:numFmt w:val="bullet"/>
      <w:lvlText w:val="o"/>
      <w:lvlJc w:val="left"/>
      <w:pPr>
        <w:ind w:left="36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7098EDCE">
      <w:start w:val="1"/>
      <w:numFmt w:val="bullet"/>
      <w:lvlText w:val="▪"/>
      <w:lvlJc w:val="left"/>
      <w:pPr>
        <w:ind w:left="43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B156A9F6">
      <w:start w:val="1"/>
      <w:numFmt w:val="bullet"/>
      <w:lvlText w:val="•"/>
      <w:lvlJc w:val="left"/>
      <w:pPr>
        <w:ind w:left="50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DE40C67C">
      <w:start w:val="1"/>
      <w:numFmt w:val="bullet"/>
      <w:lvlText w:val="o"/>
      <w:lvlJc w:val="left"/>
      <w:pPr>
        <w:ind w:left="57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20C47F6A">
      <w:start w:val="1"/>
      <w:numFmt w:val="bullet"/>
      <w:lvlText w:val="▪"/>
      <w:lvlJc w:val="left"/>
      <w:pPr>
        <w:ind w:left="64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9C25501"/>
    <w:multiLevelType w:val="multilevel"/>
    <w:tmpl w:val="AEF44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DA7114"/>
    <w:multiLevelType w:val="hybridMultilevel"/>
    <w:tmpl w:val="68B0AE9C"/>
    <w:lvl w:ilvl="0" w:tplc="8D2694A0">
      <w:numFmt w:val="bullet"/>
      <w:lvlText w:val="-"/>
      <w:lvlJc w:val="left"/>
      <w:pPr>
        <w:ind w:left="720" w:hanging="360"/>
      </w:pPr>
      <w:rPr>
        <w:rFonts w:ascii="Calibri Light" w:eastAsia="Calibr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E82CBA"/>
    <w:multiLevelType w:val="hybridMultilevel"/>
    <w:tmpl w:val="27A2CF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D078DE"/>
    <w:multiLevelType w:val="hybridMultilevel"/>
    <w:tmpl w:val="6860A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C4503E"/>
    <w:multiLevelType w:val="multilevel"/>
    <w:tmpl w:val="3D6CC2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80D3718"/>
    <w:multiLevelType w:val="hybridMultilevel"/>
    <w:tmpl w:val="9C90B616"/>
    <w:lvl w:ilvl="0" w:tplc="F2A89B48">
      <w:start w:val="1"/>
      <w:numFmt w:val="bullet"/>
      <w:lvlText w:val=""/>
      <w:lvlJc w:val="left"/>
      <w:pPr>
        <w:ind w:left="705"/>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1" w:tplc="8B942F90">
      <w:start w:val="1"/>
      <w:numFmt w:val="bullet"/>
      <w:lvlText w:val="o"/>
      <w:lvlJc w:val="left"/>
      <w:pPr>
        <w:ind w:left="144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2" w:tplc="02106E42">
      <w:start w:val="1"/>
      <w:numFmt w:val="bullet"/>
      <w:lvlText w:val="▪"/>
      <w:lvlJc w:val="left"/>
      <w:pPr>
        <w:ind w:left="216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3" w:tplc="69ECF38A">
      <w:start w:val="1"/>
      <w:numFmt w:val="bullet"/>
      <w:lvlText w:val="•"/>
      <w:lvlJc w:val="left"/>
      <w:pPr>
        <w:ind w:left="288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4" w:tplc="BC4AF6A4">
      <w:start w:val="1"/>
      <w:numFmt w:val="bullet"/>
      <w:lvlText w:val="o"/>
      <w:lvlJc w:val="left"/>
      <w:pPr>
        <w:ind w:left="360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5" w:tplc="A09E5C84">
      <w:start w:val="1"/>
      <w:numFmt w:val="bullet"/>
      <w:lvlText w:val="▪"/>
      <w:lvlJc w:val="left"/>
      <w:pPr>
        <w:ind w:left="432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6" w:tplc="CFF6AC7A">
      <w:start w:val="1"/>
      <w:numFmt w:val="bullet"/>
      <w:lvlText w:val="•"/>
      <w:lvlJc w:val="left"/>
      <w:pPr>
        <w:ind w:left="504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7" w:tplc="4BC097DC">
      <w:start w:val="1"/>
      <w:numFmt w:val="bullet"/>
      <w:lvlText w:val="o"/>
      <w:lvlJc w:val="left"/>
      <w:pPr>
        <w:ind w:left="576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8" w:tplc="6B8C56B6">
      <w:start w:val="1"/>
      <w:numFmt w:val="bullet"/>
      <w:lvlText w:val="▪"/>
      <w:lvlJc w:val="left"/>
      <w:pPr>
        <w:ind w:left="648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abstractNum>
  <w:abstractNum w:abstractNumId="13" w15:restartNumberingAfterBreak="0">
    <w:nsid w:val="28893AEE"/>
    <w:multiLevelType w:val="hybridMultilevel"/>
    <w:tmpl w:val="E7C87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071BBE"/>
    <w:multiLevelType w:val="hybridMultilevel"/>
    <w:tmpl w:val="FC7E2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377CB0"/>
    <w:multiLevelType w:val="multilevel"/>
    <w:tmpl w:val="8C08B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0B1310C"/>
    <w:multiLevelType w:val="hybridMultilevel"/>
    <w:tmpl w:val="A26CA6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2354642"/>
    <w:multiLevelType w:val="hybridMultilevel"/>
    <w:tmpl w:val="4C863C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3A91A62"/>
    <w:multiLevelType w:val="hybridMultilevel"/>
    <w:tmpl w:val="7CAAEE06"/>
    <w:lvl w:ilvl="0" w:tplc="08090001">
      <w:start w:val="1"/>
      <w:numFmt w:val="bullet"/>
      <w:lvlText w:val=""/>
      <w:lvlJc w:val="left"/>
      <w:pPr>
        <w:ind w:left="705"/>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F26EF728">
      <w:start w:val="1"/>
      <w:numFmt w:val="bullet"/>
      <w:lvlText w:val="o"/>
      <w:lvlJc w:val="left"/>
      <w:pPr>
        <w:ind w:left="14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6922AEDE">
      <w:start w:val="1"/>
      <w:numFmt w:val="bullet"/>
      <w:lvlText w:val="▪"/>
      <w:lvlJc w:val="left"/>
      <w:pPr>
        <w:ind w:left="21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04F0C988">
      <w:start w:val="1"/>
      <w:numFmt w:val="bullet"/>
      <w:lvlText w:val="•"/>
      <w:lvlJc w:val="left"/>
      <w:pPr>
        <w:ind w:left="28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E9C23C12">
      <w:start w:val="1"/>
      <w:numFmt w:val="bullet"/>
      <w:lvlText w:val="o"/>
      <w:lvlJc w:val="left"/>
      <w:pPr>
        <w:ind w:left="36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E80E0ACA">
      <w:start w:val="1"/>
      <w:numFmt w:val="bullet"/>
      <w:lvlText w:val="▪"/>
      <w:lvlJc w:val="left"/>
      <w:pPr>
        <w:ind w:left="43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2FAE7184">
      <w:start w:val="1"/>
      <w:numFmt w:val="bullet"/>
      <w:lvlText w:val="•"/>
      <w:lvlJc w:val="left"/>
      <w:pPr>
        <w:ind w:left="50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47DE93E2">
      <w:start w:val="1"/>
      <w:numFmt w:val="bullet"/>
      <w:lvlText w:val="o"/>
      <w:lvlJc w:val="left"/>
      <w:pPr>
        <w:ind w:left="57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C4AA3C8C">
      <w:start w:val="1"/>
      <w:numFmt w:val="bullet"/>
      <w:lvlText w:val="▪"/>
      <w:lvlJc w:val="left"/>
      <w:pPr>
        <w:ind w:left="64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33E80362"/>
    <w:multiLevelType w:val="multilevel"/>
    <w:tmpl w:val="EFA42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5996FBC"/>
    <w:multiLevelType w:val="hybridMultilevel"/>
    <w:tmpl w:val="AF12F86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B074374"/>
    <w:multiLevelType w:val="multilevel"/>
    <w:tmpl w:val="D18A5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9260BA0"/>
    <w:multiLevelType w:val="multilevel"/>
    <w:tmpl w:val="43AED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C2F6276"/>
    <w:multiLevelType w:val="multilevel"/>
    <w:tmpl w:val="36D03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D5B2868"/>
    <w:multiLevelType w:val="hybridMultilevel"/>
    <w:tmpl w:val="E02ECB7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25" w15:restartNumberingAfterBreak="0">
    <w:nsid w:val="60C93D7D"/>
    <w:multiLevelType w:val="hybridMultilevel"/>
    <w:tmpl w:val="4B0EAE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487693A"/>
    <w:multiLevelType w:val="hybridMultilevel"/>
    <w:tmpl w:val="AA9CD7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EA615B"/>
    <w:multiLevelType w:val="multilevel"/>
    <w:tmpl w:val="4C002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0F07438"/>
    <w:multiLevelType w:val="hybridMultilevel"/>
    <w:tmpl w:val="CABE6A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4DD0A9E"/>
    <w:multiLevelType w:val="hybridMultilevel"/>
    <w:tmpl w:val="0888B646"/>
    <w:lvl w:ilvl="0" w:tplc="0D34C6E6">
      <w:start w:val="1"/>
      <w:numFmt w:val="bullet"/>
      <w:lvlText w:val=""/>
      <w:lvlJc w:val="left"/>
      <w:pPr>
        <w:ind w:left="705"/>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1" w:tplc="089CB3E6">
      <w:start w:val="1"/>
      <w:numFmt w:val="bullet"/>
      <w:lvlText w:val="o"/>
      <w:lvlJc w:val="left"/>
      <w:pPr>
        <w:ind w:left="144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2" w:tplc="3614FE30">
      <w:start w:val="1"/>
      <w:numFmt w:val="bullet"/>
      <w:lvlText w:val="▪"/>
      <w:lvlJc w:val="left"/>
      <w:pPr>
        <w:ind w:left="216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3" w:tplc="254C6022">
      <w:start w:val="1"/>
      <w:numFmt w:val="bullet"/>
      <w:lvlText w:val="•"/>
      <w:lvlJc w:val="left"/>
      <w:pPr>
        <w:ind w:left="288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4" w:tplc="4DDA1D52">
      <w:start w:val="1"/>
      <w:numFmt w:val="bullet"/>
      <w:lvlText w:val="o"/>
      <w:lvlJc w:val="left"/>
      <w:pPr>
        <w:ind w:left="360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5" w:tplc="5226D0AA">
      <w:start w:val="1"/>
      <w:numFmt w:val="bullet"/>
      <w:lvlText w:val="▪"/>
      <w:lvlJc w:val="left"/>
      <w:pPr>
        <w:ind w:left="432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6" w:tplc="BD805D9C">
      <w:start w:val="1"/>
      <w:numFmt w:val="bullet"/>
      <w:lvlText w:val="•"/>
      <w:lvlJc w:val="left"/>
      <w:pPr>
        <w:ind w:left="504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7" w:tplc="84B22C3E">
      <w:start w:val="1"/>
      <w:numFmt w:val="bullet"/>
      <w:lvlText w:val="o"/>
      <w:lvlJc w:val="left"/>
      <w:pPr>
        <w:ind w:left="576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8" w:tplc="A3D4AE18">
      <w:start w:val="1"/>
      <w:numFmt w:val="bullet"/>
      <w:lvlText w:val="▪"/>
      <w:lvlJc w:val="left"/>
      <w:pPr>
        <w:ind w:left="648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abstractNum>
  <w:abstractNum w:abstractNumId="30" w15:restartNumberingAfterBreak="0">
    <w:nsid w:val="76B37A68"/>
    <w:multiLevelType w:val="hybridMultilevel"/>
    <w:tmpl w:val="7E202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8"/>
  </w:num>
  <w:num w:numId="3">
    <w:abstractNumId w:val="12"/>
  </w:num>
  <w:num w:numId="4">
    <w:abstractNumId w:val="29"/>
  </w:num>
  <w:num w:numId="5">
    <w:abstractNumId w:val="8"/>
  </w:num>
  <w:num w:numId="6">
    <w:abstractNumId w:val="20"/>
  </w:num>
  <w:num w:numId="7">
    <w:abstractNumId w:val="21"/>
  </w:num>
  <w:num w:numId="8">
    <w:abstractNumId w:val="15"/>
  </w:num>
  <w:num w:numId="9">
    <w:abstractNumId w:val="23"/>
  </w:num>
  <w:num w:numId="10">
    <w:abstractNumId w:val="22"/>
  </w:num>
  <w:num w:numId="11">
    <w:abstractNumId w:val="5"/>
  </w:num>
  <w:num w:numId="12">
    <w:abstractNumId w:val="3"/>
  </w:num>
  <w:num w:numId="13">
    <w:abstractNumId w:val="4"/>
  </w:num>
  <w:num w:numId="14">
    <w:abstractNumId w:val="11"/>
  </w:num>
  <w:num w:numId="15">
    <w:abstractNumId w:val="27"/>
  </w:num>
  <w:num w:numId="16">
    <w:abstractNumId w:val="19"/>
  </w:num>
  <w:num w:numId="17">
    <w:abstractNumId w:val="7"/>
  </w:num>
  <w:num w:numId="18">
    <w:abstractNumId w:val="5"/>
  </w:num>
  <w:num w:numId="19">
    <w:abstractNumId w:val="14"/>
  </w:num>
  <w:num w:numId="20">
    <w:abstractNumId w:val="1"/>
  </w:num>
  <w:num w:numId="21">
    <w:abstractNumId w:val="30"/>
  </w:num>
  <w:num w:numId="22">
    <w:abstractNumId w:val="2"/>
  </w:num>
  <w:num w:numId="23">
    <w:abstractNumId w:val="10"/>
  </w:num>
  <w:num w:numId="24">
    <w:abstractNumId w:val="13"/>
  </w:num>
  <w:num w:numId="25">
    <w:abstractNumId w:val="26"/>
  </w:num>
  <w:num w:numId="26">
    <w:abstractNumId w:val="0"/>
  </w:num>
  <w:num w:numId="27">
    <w:abstractNumId w:val="17"/>
  </w:num>
  <w:num w:numId="28">
    <w:abstractNumId w:val="16"/>
  </w:num>
  <w:num w:numId="29">
    <w:abstractNumId w:val="25"/>
  </w:num>
  <w:num w:numId="30">
    <w:abstractNumId w:val="9"/>
  </w:num>
  <w:num w:numId="31">
    <w:abstractNumId w:val="28"/>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41CA"/>
    <w:rsid w:val="00017AAB"/>
    <w:rsid w:val="000221F2"/>
    <w:rsid w:val="00097222"/>
    <w:rsid w:val="00123CD6"/>
    <w:rsid w:val="00126025"/>
    <w:rsid w:val="00140EB5"/>
    <w:rsid w:val="001673DF"/>
    <w:rsid w:val="001755C0"/>
    <w:rsid w:val="00196232"/>
    <w:rsid w:val="001A046C"/>
    <w:rsid w:val="001E2D67"/>
    <w:rsid w:val="001F6D2B"/>
    <w:rsid w:val="00205042"/>
    <w:rsid w:val="002103F1"/>
    <w:rsid w:val="002207F4"/>
    <w:rsid w:val="00221337"/>
    <w:rsid w:val="002234B3"/>
    <w:rsid w:val="002310FF"/>
    <w:rsid w:val="00234636"/>
    <w:rsid w:val="0024176D"/>
    <w:rsid w:val="002424BC"/>
    <w:rsid w:val="00253E34"/>
    <w:rsid w:val="00282ADA"/>
    <w:rsid w:val="002928C4"/>
    <w:rsid w:val="002B163C"/>
    <w:rsid w:val="002B7DF1"/>
    <w:rsid w:val="003356BA"/>
    <w:rsid w:val="003404BB"/>
    <w:rsid w:val="00343EE3"/>
    <w:rsid w:val="00345B26"/>
    <w:rsid w:val="00370BAC"/>
    <w:rsid w:val="003A19C9"/>
    <w:rsid w:val="003A6AD4"/>
    <w:rsid w:val="003C1F06"/>
    <w:rsid w:val="00403215"/>
    <w:rsid w:val="004035C7"/>
    <w:rsid w:val="004270F1"/>
    <w:rsid w:val="00447477"/>
    <w:rsid w:val="00452535"/>
    <w:rsid w:val="0045639E"/>
    <w:rsid w:val="00456831"/>
    <w:rsid w:val="004712F0"/>
    <w:rsid w:val="004741CA"/>
    <w:rsid w:val="004C6109"/>
    <w:rsid w:val="004E3870"/>
    <w:rsid w:val="00504C6B"/>
    <w:rsid w:val="00507C2B"/>
    <w:rsid w:val="005C17D0"/>
    <w:rsid w:val="005E3664"/>
    <w:rsid w:val="00617513"/>
    <w:rsid w:val="00654B69"/>
    <w:rsid w:val="00676058"/>
    <w:rsid w:val="006820F4"/>
    <w:rsid w:val="006C6F76"/>
    <w:rsid w:val="006E2C29"/>
    <w:rsid w:val="006F655A"/>
    <w:rsid w:val="00710F09"/>
    <w:rsid w:val="00732276"/>
    <w:rsid w:val="00742CA8"/>
    <w:rsid w:val="00745460"/>
    <w:rsid w:val="007672E8"/>
    <w:rsid w:val="007A6856"/>
    <w:rsid w:val="007C4878"/>
    <w:rsid w:val="00800531"/>
    <w:rsid w:val="0081595F"/>
    <w:rsid w:val="008913A9"/>
    <w:rsid w:val="00893160"/>
    <w:rsid w:val="008C2C65"/>
    <w:rsid w:val="008D24E4"/>
    <w:rsid w:val="008D5A30"/>
    <w:rsid w:val="008E1541"/>
    <w:rsid w:val="00925E02"/>
    <w:rsid w:val="0099140A"/>
    <w:rsid w:val="009B579B"/>
    <w:rsid w:val="00A42A42"/>
    <w:rsid w:val="00A62396"/>
    <w:rsid w:val="00AC60AD"/>
    <w:rsid w:val="00AD607B"/>
    <w:rsid w:val="00B00141"/>
    <w:rsid w:val="00B11C41"/>
    <w:rsid w:val="00B26A86"/>
    <w:rsid w:val="00B454B7"/>
    <w:rsid w:val="00B50DE9"/>
    <w:rsid w:val="00B65CC5"/>
    <w:rsid w:val="00BE27DD"/>
    <w:rsid w:val="00C1235A"/>
    <w:rsid w:val="00C127F2"/>
    <w:rsid w:val="00C1676D"/>
    <w:rsid w:val="00C43846"/>
    <w:rsid w:val="00C55472"/>
    <w:rsid w:val="00CA4B33"/>
    <w:rsid w:val="00CB16F5"/>
    <w:rsid w:val="00CC092F"/>
    <w:rsid w:val="00CC1C44"/>
    <w:rsid w:val="00CD6697"/>
    <w:rsid w:val="00D20DF8"/>
    <w:rsid w:val="00D304B4"/>
    <w:rsid w:val="00D6288D"/>
    <w:rsid w:val="00DC067B"/>
    <w:rsid w:val="00DD129B"/>
    <w:rsid w:val="00E0650B"/>
    <w:rsid w:val="00E14475"/>
    <w:rsid w:val="00E36507"/>
    <w:rsid w:val="00E409C5"/>
    <w:rsid w:val="00E46714"/>
    <w:rsid w:val="00E66613"/>
    <w:rsid w:val="00F06199"/>
    <w:rsid w:val="00F33D11"/>
    <w:rsid w:val="00F355E1"/>
    <w:rsid w:val="00F37EF8"/>
    <w:rsid w:val="00F5108E"/>
    <w:rsid w:val="00FB29BA"/>
    <w:rsid w:val="00FB47FF"/>
    <w:rsid w:val="00FB7FA1"/>
    <w:rsid w:val="00FC34DB"/>
    <w:rsid w:val="00FE46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B489221"/>
  <w15:docId w15:val="{3C30142B-D892-4C93-AE05-959497E7B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Times New Roman" w:eastAsia="Times New Roman" w:hAnsi="Times New Roman" w:cs="Times New Roman"/>
      <w:color w:val="404040"/>
    </w:rPr>
  </w:style>
  <w:style w:type="paragraph" w:styleId="Heading2">
    <w:name w:val="heading 2"/>
    <w:next w:val="Normal"/>
    <w:link w:val="Heading2Char"/>
    <w:uiPriority w:val="9"/>
    <w:unhideWhenUsed/>
    <w:qFormat/>
    <w:pPr>
      <w:keepNext/>
      <w:keepLines/>
      <w:spacing w:after="0"/>
      <w:ind w:left="118" w:hanging="10"/>
      <w:outlineLvl w:val="1"/>
    </w:pPr>
    <w:rPr>
      <w:rFonts w:ascii="Times New Roman" w:eastAsia="Times New Roman" w:hAnsi="Times New Roman" w:cs="Times New Roman"/>
      <w:color w:val="404040"/>
      <w:sz w:val="20"/>
      <w:u w:val="single" w:color="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color w:val="404040"/>
      <w:sz w:val="20"/>
      <w:u w:val="single" w:color="404040"/>
    </w:rPr>
  </w:style>
  <w:style w:type="character" w:customStyle="1" w:styleId="Heading1Char">
    <w:name w:val="Heading 1 Char"/>
    <w:link w:val="Heading1"/>
    <w:rPr>
      <w:rFonts w:ascii="Times New Roman" w:eastAsia="Times New Roman" w:hAnsi="Times New Roman" w:cs="Times New Roman"/>
      <w:color w:val="40404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2928C4"/>
    <w:pPr>
      <w:ind w:left="720"/>
      <w:contextualSpacing/>
    </w:pPr>
  </w:style>
  <w:style w:type="paragraph" w:styleId="NormalWeb">
    <w:name w:val="Normal (Web)"/>
    <w:basedOn w:val="Normal"/>
    <w:semiHidden/>
    <w:unhideWhenUsed/>
    <w:rsid w:val="00C43846"/>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link">
    <w:name w:val="Hyperlink"/>
    <w:basedOn w:val="DefaultParagraphFont"/>
    <w:uiPriority w:val="99"/>
    <w:semiHidden/>
    <w:unhideWhenUsed/>
    <w:rsid w:val="00C43846"/>
    <w:rPr>
      <w:color w:val="0000FF"/>
      <w:u w:val="single"/>
    </w:rPr>
  </w:style>
  <w:style w:type="paragraph" w:styleId="Header">
    <w:name w:val="header"/>
    <w:basedOn w:val="Normal"/>
    <w:link w:val="HeaderChar"/>
    <w:uiPriority w:val="99"/>
    <w:unhideWhenUsed/>
    <w:rsid w:val="002424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24BC"/>
    <w:rPr>
      <w:rFonts w:ascii="Calibri" w:eastAsia="Calibri" w:hAnsi="Calibri" w:cs="Calibri"/>
      <w:color w:val="000000"/>
    </w:rPr>
  </w:style>
  <w:style w:type="paragraph" w:styleId="Footer">
    <w:name w:val="footer"/>
    <w:basedOn w:val="Normal"/>
    <w:link w:val="FooterChar"/>
    <w:uiPriority w:val="99"/>
    <w:unhideWhenUsed/>
    <w:rsid w:val="002424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24BC"/>
    <w:rPr>
      <w:rFonts w:ascii="Calibri" w:eastAsia="Calibri" w:hAnsi="Calibri" w:cs="Calibri"/>
      <w:color w:val="000000"/>
    </w:rPr>
  </w:style>
  <w:style w:type="paragraph" w:styleId="BalloonText">
    <w:name w:val="Balloon Text"/>
    <w:basedOn w:val="Normal"/>
    <w:link w:val="BalloonTextChar"/>
    <w:uiPriority w:val="99"/>
    <w:semiHidden/>
    <w:unhideWhenUsed/>
    <w:rsid w:val="00370B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0BAC"/>
    <w:rPr>
      <w:rFonts w:ascii="Segoe UI" w:eastAsia="Calibri" w:hAnsi="Segoe UI" w:cs="Segoe UI"/>
      <w:color w:val="000000"/>
      <w:sz w:val="18"/>
      <w:szCs w:val="18"/>
    </w:rPr>
  </w:style>
  <w:style w:type="character" w:styleId="CommentReference">
    <w:name w:val="annotation reference"/>
    <w:basedOn w:val="DefaultParagraphFont"/>
    <w:uiPriority w:val="99"/>
    <w:semiHidden/>
    <w:unhideWhenUsed/>
    <w:rsid w:val="00017AAB"/>
    <w:rPr>
      <w:sz w:val="16"/>
      <w:szCs w:val="16"/>
    </w:rPr>
  </w:style>
  <w:style w:type="paragraph" w:styleId="CommentText">
    <w:name w:val="annotation text"/>
    <w:basedOn w:val="Normal"/>
    <w:link w:val="CommentTextChar"/>
    <w:uiPriority w:val="99"/>
    <w:unhideWhenUsed/>
    <w:rsid w:val="00017AAB"/>
    <w:pPr>
      <w:spacing w:line="240" w:lineRule="auto"/>
    </w:pPr>
    <w:rPr>
      <w:sz w:val="20"/>
      <w:szCs w:val="20"/>
    </w:rPr>
  </w:style>
  <w:style w:type="character" w:customStyle="1" w:styleId="CommentTextChar">
    <w:name w:val="Comment Text Char"/>
    <w:basedOn w:val="DefaultParagraphFont"/>
    <w:link w:val="CommentText"/>
    <w:uiPriority w:val="99"/>
    <w:rsid w:val="00017AAB"/>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017AAB"/>
    <w:rPr>
      <w:b/>
      <w:bCs/>
    </w:rPr>
  </w:style>
  <w:style w:type="character" w:customStyle="1" w:styleId="CommentSubjectChar">
    <w:name w:val="Comment Subject Char"/>
    <w:basedOn w:val="CommentTextChar"/>
    <w:link w:val="CommentSubject"/>
    <w:uiPriority w:val="99"/>
    <w:semiHidden/>
    <w:rsid w:val="00017AAB"/>
    <w:rPr>
      <w:rFonts w:ascii="Calibri" w:eastAsia="Calibri" w:hAnsi="Calibri" w:cs="Calibri"/>
      <w:b/>
      <w:bCs/>
      <w:color w:val="000000"/>
      <w:sz w:val="20"/>
      <w:szCs w:val="20"/>
    </w:rPr>
  </w:style>
  <w:style w:type="table" w:styleId="TableGrid0">
    <w:name w:val="Table Grid"/>
    <w:basedOn w:val="TableNormal"/>
    <w:uiPriority w:val="39"/>
    <w:rsid w:val="00A623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link w:val="BodyTextChar"/>
    <w:rsid w:val="00CC092F"/>
    <w:pPr>
      <w:spacing w:after="0" w:line="240" w:lineRule="auto"/>
    </w:pPr>
    <w:rPr>
      <w:rFonts w:ascii="Times New Roman" w:eastAsia="Times New Roman" w:hAnsi="Times New Roman" w:cs="Times New Roman"/>
      <w:color w:val="000000"/>
      <w:sz w:val="24"/>
      <w:szCs w:val="20"/>
      <w:lang w:val="en-US" w:eastAsia="en-US"/>
    </w:rPr>
  </w:style>
  <w:style w:type="character" w:customStyle="1" w:styleId="BodyTextChar">
    <w:name w:val="Body Text Char"/>
    <w:basedOn w:val="DefaultParagraphFont"/>
    <w:link w:val="BodyText"/>
    <w:rsid w:val="00CC092F"/>
    <w:rPr>
      <w:rFonts w:ascii="Times New Roman" w:eastAsia="Times New Roman" w:hAnsi="Times New Roman" w:cs="Times New Roman"/>
      <w:color w:val="000000"/>
      <w:sz w:val="24"/>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289906">
      <w:bodyDiv w:val="1"/>
      <w:marLeft w:val="0"/>
      <w:marRight w:val="0"/>
      <w:marTop w:val="0"/>
      <w:marBottom w:val="0"/>
      <w:divBdr>
        <w:top w:val="none" w:sz="0" w:space="0" w:color="auto"/>
        <w:left w:val="none" w:sz="0" w:space="0" w:color="auto"/>
        <w:bottom w:val="none" w:sz="0" w:space="0" w:color="auto"/>
        <w:right w:val="none" w:sz="0" w:space="0" w:color="auto"/>
      </w:divBdr>
    </w:div>
    <w:div w:id="161239862">
      <w:bodyDiv w:val="1"/>
      <w:marLeft w:val="0"/>
      <w:marRight w:val="0"/>
      <w:marTop w:val="0"/>
      <w:marBottom w:val="0"/>
      <w:divBdr>
        <w:top w:val="none" w:sz="0" w:space="0" w:color="auto"/>
        <w:left w:val="none" w:sz="0" w:space="0" w:color="auto"/>
        <w:bottom w:val="none" w:sz="0" w:space="0" w:color="auto"/>
        <w:right w:val="none" w:sz="0" w:space="0" w:color="auto"/>
      </w:divBdr>
    </w:div>
    <w:div w:id="973827998">
      <w:bodyDiv w:val="1"/>
      <w:marLeft w:val="0"/>
      <w:marRight w:val="0"/>
      <w:marTop w:val="0"/>
      <w:marBottom w:val="0"/>
      <w:divBdr>
        <w:top w:val="none" w:sz="0" w:space="0" w:color="auto"/>
        <w:left w:val="none" w:sz="0" w:space="0" w:color="auto"/>
        <w:bottom w:val="none" w:sz="0" w:space="0" w:color="auto"/>
        <w:right w:val="none" w:sz="0" w:space="0" w:color="auto"/>
      </w:divBdr>
    </w:div>
    <w:div w:id="1045566555">
      <w:bodyDiv w:val="1"/>
      <w:marLeft w:val="0"/>
      <w:marRight w:val="0"/>
      <w:marTop w:val="0"/>
      <w:marBottom w:val="0"/>
      <w:divBdr>
        <w:top w:val="none" w:sz="0" w:space="0" w:color="auto"/>
        <w:left w:val="none" w:sz="0" w:space="0" w:color="auto"/>
        <w:bottom w:val="none" w:sz="0" w:space="0" w:color="auto"/>
        <w:right w:val="none" w:sz="0" w:space="0" w:color="auto"/>
      </w:divBdr>
    </w:div>
    <w:div w:id="1084646301">
      <w:bodyDiv w:val="1"/>
      <w:marLeft w:val="0"/>
      <w:marRight w:val="0"/>
      <w:marTop w:val="0"/>
      <w:marBottom w:val="0"/>
      <w:divBdr>
        <w:top w:val="none" w:sz="0" w:space="0" w:color="auto"/>
        <w:left w:val="none" w:sz="0" w:space="0" w:color="auto"/>
        <w:bottom w:val="none" w:sz="0" w:space="0" w:color="auto"/>
        <w:right w:val="none" w:sz="0" w:space="0" w:color="auto"/>
      </w:divBdr>
    </w:div>
    <w:div w:id="1197885697">
      <w:bodyDiv w:val="1"/>
      <w:marLeft w:val="0"/>
      <w:marRight w:val="0"/>
      <w:marTop w:val="0"/>
      <w:marBottom w:val="0"/>
      <w:divBdr>
        <w:top w:val="none" w:sz="0" w:space="0" w:color="auto"/>
        <w:left w:val="none" w:sz="0" w:space="0" w:color="auto"/>
        <w:bottom w:val="none" w:sz="0" w:space="0" w:color="auto"/>
        <w:right w:val="none" w:sz="0" w:space="0" w:color="auto"/>
      </w:divBdr>
    </w:div>
    <w:div w:id="1480879420">
      <w:bodyDiv w:val="1"/>
      <w:marLeft w:val="0"/>
      <w:marRight w:val="0"/>
      <w:marTop w:val="0"/>
      <w:marBottom w:val="0"/>
      <w:divBdr>
        <w:top w:val="none" w:sz="0" w:space="0" w:color="auto"/>
        <w:left w:val="none" w:sz="0" w:space="0" w:color="auto"/>
        <w:bottom w:val="none" w:sz="0" w:space="0" w:color="auto"/>
        <w:right w:val="none" w:sz="0" w:space="0" w:color="auto"/>
      </w:divBdr>
    </w:div>
    <w:div w:id="1511336912">
      <w:bodyDiv w:val="1"/>
      <w:marLeft w:val="0"/>
      <w:marRight w:val="0"/>
      <w:marTop w:val="0"/>
      <w:marBottom w:val="0"/>
      <w:divBdr>
        <w:top w:val="none" w:sz="0" w:space="0" w:color="auto"/>
        <w:left w:val="none" w:sz="0" w:space="0" w:color="auto"/>
        <w:bottom w:val="none" w:sz="0" w:space="0" w:color="auto"/>
        <w:right w:val="none" w:sz="0" w:space="0" w:color="auto"/>
      </w:divBdr>
    </w:div>
    <w:div w:id="1645576119">
      <w:bodyDiv w:val="1"/>
      <w:marLeft w:val="0"/>
      <w:marRight w:val="0"/>
      <w:marTop w:val="0"/>
      <w:marBottom w:val="0"/>
      <w:divBdr>
        <w:top w:val="none" w:sz="0" w:space="0" w:color="auto"/>
        <w:left w:val="none" w:sz="0" w:space="0" w:color="auto"/>
        <w:bottom w:val="none" w:sz="0" w:space="0" w:color="auto"/>
        <w:right w:val="none" w:sz="0" w:space="0" w:color="auto"/>
      </w:divBdr>
    </w:div>
    <w:div w:id="1904682679">
      <w:bodyDiv w:val="1"/>
      <w:marLeft w:val="0"/>
      <w:marRight w:val="0"/>
      <w:marTop w:val="0"/>
      <w:marBottom w:val="0"/>
      <w:divBdr>
        <w:top w:val="none" w:sz="0" w:space="0" w:color="auto"/>
        <w:left w:val="none" w:sz="0" w:space="0" w:color="auto"/>
        <w:bottom w:val="none" w:sz="0" w:space="0" w:color="auto"/>
        <w:right w:val="none" w:sz="0" w:space="0" w:color="auto"/>
      </w:divBdr>
    </w:div>
    <w:div w:id="1958680295">
      <w:bodyDiv w:val="1"/>
      <w:marLeft w:val="0"/>
      <w:marRight w:val="0"/>
      <w:marTop w:val="0"/>
      <w:marBottom w:val="0"/>
      <w:divBdr>
        <w:top w:val="none" w:sz="0" w:space="0" w:color="auto"/>
        <w:left w:val="none" w:sz="0" w:space="0" w:color="auto"/>
        <w:bottom w:val="none" w:sz="0" w:space="0" w:color="auto"/>
        <w:right w:val="none" w:sz="0" w:space="0" w:color="auto"/>
      </w:divBdr>
    </w:div>
    <w:div w:id="1985232134">
      <w:bodyDiv w:val="1"/>
      <w:marLeft w:val="0"/>
      <w:marRight w:val="0"/>
      <w:marTop w:val="0"/>
      <w:marBottom w:val="0"/>
      <w:divBdr>
        <w:top w:val="none" w:sz="0" w:space="0" w:color="auto"/>
        <w:left w:val="none" w:sz="0" w:space="0" w:color="auto"/>
        <w:bottom w:val="none" w:sz="0" w:space="0" w:color="auto"/>
        <w:right w:val="none" w:sz="0" w:space="0" w:color="auto"/>
      </w:divBdr>
    </w:div>
    <w:div w:id="20681440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C35857-FC78-4C91-8F5F-66F5FDA33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680</Words>
  <Characters>3878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Microsoft Word - Job Description_Motor Vehicle Engineer</vt:lpstr>
    </vt:vector>
  </TitlesOfParts>
  <Company>ERS</Company>
  <LinksUpToDate>false</LinksUpToDate>
  <CharactersWithSpaces>4549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Job Description_Motor Vehicle Engineer</dc:title>
  <dc:subject/>
  <dc:creator>mcshanec</dc:creator>
  <cp:keywords/>
  <cp:lastModifiedBy>Boulegue, Charlotte</cp:lastModifiedBy>
  <cp:revision>3</cp:revision>
  <dcterms:created xsi:type="dcterms:W3CDTF">2020-11-23T11:27:00Z</dcterms:created>
  <dcterms:modified xsi:type="dcterms:W3CDTF">2020-11-23T13:24:00Z</dcterms:modified>
</cp:coreProperties>
</file>