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ECB21" w14:textId="77777777" w:rsidR="004741CA" w:rsidRPr="00282ADA" w:rsidRDefault="006C6F76" w:rsidP="00212ACC">
      <w:pPr>
        <w:pStyle w:val="Heading1"/>
      </w:pPr>
      <w:bookmarkStart w:id="0" w:name="_GoBack"/>
      <w:bookmarkEnd w:id="0"/>
      <w:r w:rsidRPr="00282ADA">
        <w:t xml:space="preserve">Job Description </w:t>
      </w:r>
      <w:r w:rsidRPr="00282ADA">
        <w:tab/>
      </w:r>
    </w:p>
    <w:p w14:paraId="047369CA"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6891212D" wp14:editId="22B29F9B">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5AAE11B8" w14:textId="77777777" w:rsidR="002928C4" w:rsidRPr="00282ADA" w:rsidRDefault="002928C4">
      <w:pPr>
        <w:spacing w:after="173"/>
        <w:rPr>
          <w:rFonts w:ascii="Roboto Slab" w:eastAsia="Times New Roman" w:hAnsi="Roboto Slab" w:cs="Arial"/>
          <w:color w:val="404040"/>
        </w:rPr>
      </w:pPr>
    </w:p>
    <w:p w14:paraId="62EAA78B" w14:textId="3FCE4D4A"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52582F">
        <w:rPr>
          <w:rFonts w:ascii="Roboto Slab" w:eastAsia="Times New Roman" w:hAnsi="Roboto Slab" w:cs="Arial"/>
          <w:color w:val="404040"/>
        </w:rPr>
        <w:t>Reserving Actuary</w:t>
      </w:r>
    </w:p>
    <w:p w14:paraId="5F2A6852" w14:textId="597549CF" w:rsidR="002928C4" w:rsidRPr="00282ADA" w:rsidRDefault="001F4159">
      <w:pPr>
        <w:spacing w:after="173"/>
        <w:rPr>
          <w:rFonts w:ascii="Roboto Slab" w:eastAsia="Times New Roman" w:hAnsi="Roboto Slab" w:cs="Arial"/>
          <w:color w:val="404040"/>
        </w:rPr>
      </w:pPr>
      <w:r>
        <w:rPr>
          <w:rFonts w:ascii="Roboto Slab" w:eastAsia="Times New Roman" w:hAnsi="Roboto Slab" w:cs="Arial"/>
          <w:color w:val="404040"/>
        </w:rPr>
        <w:t>DURATION</w:t>
      </w:r>
      <w:r w:rsidR="002928C4" w:rsidRPr="00282ADA">
        <w:rPr>
          <w:rFonts w:ascii="Roboto Slab" w:eastAsia="Times New Roman" w:hAnsi="Roboto Slab" w:cs="Arial"/>
          <w:color w:val="404040"/>
        </w:rPr>
        <w:t>:</w:t>
      </w:r>
      <w:r w:rsidR="00CB16F5" w:rsidRPr="00282ADA">
        <w:rPr>
          <w:rFonts w:ascii="Roboto Slab" w:eastAsia="Times New Roman" w:hAnsi="Roboto Slab" w:cs="Arial"/>
          <w:color w:val="404040"/>
        </w:rPr>
        <w:t xml:space="preserve"> </w:t>
      </w:r>
      <w:r>
        <w:rPr>
          <w:rFonts w:ascii="Roboto Slab" w:eastAsia="Times New Roman" w:hAnsi="Roboto Slab" w:cs="Arial"/>
          <w:color w:val="404040"/>
        </w:rPr>
        <w:t>6 months</w:t>
      </w:r>
    </w:p>
    <w:p w14:paraId="78F0F00C" w14:textId="459BD33A"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52582F">
        <w:rPr>
          <w:rFonts w:ascii="Roboto Slab" w:eastAsia="Times New Roman" w:hAnsi="Roboto Slab" w:cs="Arial"/>
          <w:color w:val="404040"/>
        </w:rPr>
        <w:t>Head of Reserving</w:t>
      </w:r>
    </w:p>
    <w:p w14:paraId="4E35E988" w14:textId="22CC75B4"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800531">
        <w:rPr>
          <w:rFonts w:ascii="Roboto Slab" w:eastAsia="Times New Roman" w:hAnsi="Roboto Slab" w:cs="Arial"/>
          <w:color w:val="404040"/>
        </w:rPr>
        <w:t>London</w:t>
      </w:r>
    </w:p>
    <w:p w14:paraId="054CD2E9" w14:textId="77777777" w:rsidR="002928C4" w:rsidRPr="00282ADA" w:rsidRDefault="002928C4">
      <w:pPr>
        <w:pStyle w:val="Heading1"/>
        <w:pBdr>
          <w:bottom w:val="single" w:sz="6" w:space="1" w:color="auto"/>
        </w:pBdr>
        <w:ind w:left="-5"/>
        <w:rPr>
          <w:rFonts w:ascii="Roboto Slab" w:hAnsi="Roboto Slab" w:cs="Arial"/>
        </w:rPr>
      </w:pPr>
    </w:p>
    <w:p w14:paraId="6F43F993" w14:textId="77777777" w:rsidR="008D24E4" w:rsidRPr="00282ADA" w:rsidRDefault="008D24E4" w:rsidP="008D24E4">
      <w:pPr>
        <w:rPr>
          <w:rFonts w:ascii="Roboto Slab" w:hAnsi="Roboto Slab"/>
        </w:rPr>
      </w:pPr>
    </w:p>
    <w:p w14:paraId="1DCA80CE"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4FB0D2CA" w14:textId="77777777" w:rsidR="00FB29BA" w:rsidRDefault="00FB29BA" w:rsidP="00FB29BA">
      <w:pPr>
        <w:spacing w:after="0"/>
        <w:rPr>
          <w:rFonts w:ascii="Roboto Slab" w:hAnsi="Roboto Slab" w:cs="Arial"/>
          <w:color w:val="000000" w:themeColor="text1"/>
        </w:rPr>
      </w:pPr>
    </w:p>
    <w:p w14:paraId="3C3E5B6E" w14:textId="44551740" w:rsidR="00DA69A0" w:rsidRDefault="00B11C41" w:rsidP="00B11C41">
      <w:pPr>
        <w:rPr>
          <w:rFonts w:ascii="Roboto Slab" w:hAnsi="Roboto Slab" w:cs="Arial"/>
          <w:color w:val="000000" w:themeColor="text1"/>
        </w:rPr>
      </w:pPr>
      <w:r w:rsidRPr="008D5A30">
        <w:rPr>
          <w:rFonts w:ascii="Roboto Slab" w:hAnsi="Roboto Slab" w:cs="Arial"/>
          <w:color w:val="000000" w:themeColor="text1"/>
        </w:rPr>
        <w:t xml:space="preserve">ERS is the UK's largest specialist motor insurer with an A+ rating. </w:t>
      </w:r>
      <w:r w:rsidR="00FB7FA1">
        <w:rPr>
          <w:rFonts w:ascii="Roboto Slab" w:hAnsi="Roboto Slab" w:cs="Arial"/>
          <w:color w:val="000000" w:themeColor="text1"/>
        </w:rPr>
        <w:t>We</w:t>
      </w:r>
      <w:r w:rsidR="0024288B">
        <w:rPr>
          <w:rFonts w:ascii="Roboto Slab" w:hAnsi="Roboto Slab" w:cs="Arial"/>
          <w:color w:val="000000" w:themeColor="text1"/>
        </w:rPr>
        <w:t xml:space="preserve"> recently announced the backing of Arcus, Lloyd’s syndicate 1856</w:t>
      </w:r>
      <w:r w:rsidR="002D31CF">
        <w:rPr>
          <w:rFonts w:ascii="Roboto Slab" w:hAnsi="Roboto Slab" w:cs="Arial"/>
          <w:color w:val="000000" w:themeColor="text1"/>
        </w:rPr>
        <w:t xml:space="preserve">, giving the firm the </w:t>
      </w:r>
      <w:r w:rsidR="00E409E4">
        <w:rPr>
          <w:rFonts w:ascii="Roboto Slab" w:hAnsi="Roboto Slab" w:cs="Arial"/>
          <w:color w:val="000000" w:themeColor="text1"/>
        </w:rPr>
        <w:t xml:space="preserve">ability </w:t>
      </w:r>
      <w:r w:rsidR="002D31CF">
        <w:rPr>
          <w:rFonts w:ascii="Roboto Slab" w:hAnsi="Roboto Slab" w:cs="Arial"/>
          <w:color w:val="000000" w:themeColor="text1"/>
        </w:rPr>
        <w:t xml:space="preserve">to write Specialty, Commercial and Reinsurance lines. </w:t>
      </w:r>
      <w:r w:rsidR="00D7139E">
        <w:rPr>
          <w:rFonts w:ascii="Roboto Slab" w:hAnsi="Roboto Slab" w:cs="Arial"/>
          <w:color w:val="000000" w:themeColor="text1"/>
        </w:rPr>
        <w:t>Th</w:t>
      </w:r>
      <w:r w:rsidR="00DA69A0">
        <w:rPr>
          <w:rFonts w:ascii="Roboto Slab" w:hAnsi="Roboto Slab" w:cs="Arial"/>
          <w:color w:val="000000" w:themeColor="text1"/>
        </w:rPr>
        <w:t>ese</w:t>
      </w:r>
      <w:r w:rsidR="00D7139E">
        <w:rPr>
          <w:rFonts w:ascii="Roboto Slab" w:hAnsi="Roboto Slab" w:cs="Arial"/>
          <w:color w:val="000000" w:themeColor="text1"/>
        </w:rPr>
        <w:t xml:space="preserve"> new</w:t>
      </w:r>
      <w:r w:rsidR="008D1747">
        <w:rPr>
          <w:rFonts w:ascii="Roboto Slab" w:hAnsi="Roboto Slab" w:cs="Arial"/>
          <w:color w:val="000000" w:themeColor="text1"/>
        </w:rPr>
        <w:t>ly acquired</w:t>
      </w:r>
      <w:r w:rsidR="00DA69A0">
        <w:rPr>
          <w:rFonts w:ascii="Roboto Slab" w:hAnsi="Roboto Slab" w:cs="Arial"/>
          <w:color w:val="000000" w:themeColor="text1"/>
        </w:rPr>
        <w:t xml:space="preserve"> underwriting</w:t>
      </w:r>
      <w:r w:rsidR="00D7139E">
        <w:rPr>
          <w:rFonts w:ascii="Roboto Slab" w:hAnsi="Roboto Slab" w:cs="Arial"/>
          <w:color w:val="000000" w:themeColor="text1"/>
        </w:rPr>
        <w:t xml:space="preserve"> capabilit</w:t>
      </w:r>
      <w:r w:rsidR="00DA69A0">
        <w:rPr>
          <w:rFonts w:ascii="Roboto Slab" w:hAnsi="Roboto Slab" w:cs="Arial"/>
          <w:color w:val="000000" w:themeColor="text1"/>
        </w:rPr>
        <w:t xml:space="preserve">ies offer us the unique opportunity to </w:t>
      </w:r>
      <w:r w:rsidR="00AF5B76">
        <w:rPr>
          <w:rFonts w:ascii="Roboto Slab" w:hAnsi="Roboto Slab" w:cs="Arial"/>
          <w:color w:val="000000" w:themeColor="text1"/>
        </w:rPr>
        <w:t xml:space="preserve">rapidly </w:t>
      </w:r>
      <w:r w:rsidR="00DA69A0">
        <w:rPr>
          <w:rFonts w:ascii="Roboto Slab" w:hAnsi="Roboto Slab" w:cs="Arial"/>
          <w:color w:val="000000" w:themeColor="text1"/>
        </w:rPr>
        <w:t>grow our portfolio, building out from a successful bas</w:t>
      </w:r>
      <w:r w:rsidR="00AF5B76">
        <w:rPr>
          <w:rFonts w:ascii="Roboto Slab" w:hAnsi="Roboto Slab" w:cs="Arial"/>
          <w:color w:val="000000" w:themeColor="text1"/>
        </w:rPr>
        <w:t>e.</w:t>
      </w:r>
    </w:p>
    <w:p w14:paraId="3B33B806" w14:textId="77777777" w:rsidR="008D24E4" w:rsidRPr="00282ADA" w:rsidRDefault="008D24E4" w:rsidP="002928C4">
      <w:pPr>
        <w:pBdr>
          <w:bottom w:val="single" w:sz="6" w:space="1" w:color="auto"/>
        </w:pBdr>
        <w:spacing w:after="0"/>
        <w:rPr>
          <w:rFonts w:ascii="Roboto Slab" w:hAnsi="Roboto Slab" w:cs="Arial"/>
          <w:b/>
        </w:rPr>
      </w:pPr>
    </w:p>
    <w:p w14:paraId="4A2792D9" w14:textId="77777777" w:rsidR="008D24E4" w:rsidRPr="00282ADA" w:rsidRDefault="008D24E4" w:rsidP="002928C4">
      <w:pPr>
        <w:spacing w:after="0"/>
        <w:rPr>
          <w:rFonts w:ascii="Roboto Slab" w:hAnsi="Roboto Slab" w:cs="Arial"/>
          <w:b/>
        </w:rPr>
      </w:pPr>
    </w:p>
    <w:p w14:paraId="15E70F59" w14:textId="77777777"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7B46CB20" w14:textId="77777777" w:rsidR="00FB29BA" w:rsidRDefault="00FB29BA" w:rsidP="00FB29BA">
      <w:pPr>
        <w:spacing w:after="0" w:line="240" w:lineRule="auto"/>
        <w:rPr>
          <w:rFonts w:ascii="Roboto Slab" w:hAnsi="Roboto Slab" w:cs="Arial"/>
          <w:color w:val="000000" w:themeColor="text1"/>
        </w:rPr>
      </w:pPr>
    </w:p>
    <w:p w14:paraId="616D348D" w14:textId="735B7B37" w:rsidR="00213543" w:rsidRDefault="00DC1EC0" w:rsidP="00502D54">
      <w:pPr>
        <w:spacing w:after="180" w:line="240" w:lineRule="auto"/>
        <w:rPr>
          <w:rFonts w:ascii="Roboto Slab" w:hAnsi="Roboto Slab" w:cs="Arial"/>
          <w:color w:val="000000" w:themeColor="text1"/>
        </w:rPr>
      </w:pPr>
      <w:r>
        <w:rPr>
          <w:rFonts w:ascii="Roboto Slab" w:hAnsi="Roboto Slab" w:cs="Arial"/>
          <w:color w:val="000000" w:themeColor="text1"/>
        </w:rPr>
        <w:t>This is a newly created role</w:t>
      </w:r>
      <w:r w:rsidR="00AF5B76">
        <w:rPr>
          <w:rFonts w:ascii="Roboto Slab" w:hAnsi="Roboto Slab" w:cs="Arial"/>
          <w:color w:val="000000" w:themeColor="text1"/>
        </w:rPr>
        <w:t xml:space="preserve"> </w:t>
      </w:r>
      <w:r w:rsidR="00213543">
        <w:rPr>
          <w:rFonts w:ascii="Roboto Slab" w:hAnsi="Roboto Slab" w:cs="Arial"/>
          <w:color w:val="000000" w:themeColor="text1"/>
        </w:rPr>
        <w:t>to support</w:t>
      </w:r>
      <w:r w:rsidR="00502D54">
        <w:rPr>
          <w:rFonts w:ascii="Roboto Slab" w:hAnsi="Roboto Slab" w:cs="Arial"/>
          <w:color w:val="000000" w:themeColor="text1"/>
        </w:rPr>
        <w:t xml:space="preserve"> ERS’s expansion to underwrite Specialty, Commercial and Reinsurance business.</w:t>
      </w:r>
    </w:p>
    <w:p w14:paraId="2C7D5517" w14:textId="61C5961A" w:rsidR="004741CA" w:rsidRPr="00B7507A" w:rsidRDefault="00DC1EC0" w:rsidP="007672E8">
      <w:pPr>
        <w:spacing w:after="180" w:line="240" w:lineRule="auto"/>
        <w:rPr>
          <w:rFonts w:ascii="Roboto Slab" w:hAnsi="Roboto Slab" w:cs="Arial"/>
          <w:color w:val="000000" w:themeColor="text1"/>
        </w:rPr>
      </w:pPr>
      <w:r>
        <w:rPr>
          <w:rFonts w:ascii="Roboto Slab" w:hAnsi="Roboto Slab" w:cs="Arial"/>
          <w:color w:val="000000" w:themeColor="text1"/>
        </w:rPr>
        <w:t>We are looking for a candidate with a strong expertise</w:t>
      </w:r>
      <w:r w:rsidR="003A6C69">
        <w:rPr>
          <w:rFonts w:ascii="Roboto Slab" w:hAnsi="Roboto Slab" w:cs="Arial"/>
          <w:color w:val="000000" w:themeColor="text1"/>
        </w:rPr>
        <w:t xml:space="preserve"> and best practice knowledge</w:t>
      </w:r>
      <w:r>
        <w:rPr>
          <w:rFonts w:ascii="Roboto Slab" w:hAnsi="Roboto Slab" w:cs="Arial"/>
          <w:color w:val="000000" w:themeColor="text1"/>
        </w:rPr>
        <w:t xml:space="preserve"> t</w:t>
      </w:r>
      <w:r w:rsidR="00502D54">
        <w:rPr>
          <w:rFonts w:ascii="Roboto Slab" w:hAnsi="Roboto Slab" w:cs="Arial"/>
          <w:color w:val="000000" w:themeColor="text1"/>
        </w:rPr>
        <w:t xml:space="preserve">o </w:t>
      </w:r>
      <w:r w:rsidR="00DA69A0">
        <w:rPr>
          <w:rFonts w:ascii="Roboto Slab" w:hAnsi="Roboto Slab" w:cs="Arial"/>
          <w:color w:val="000000" w:themeColor="text1"/>
        </w:rPr>
        <w:t>design</w:t>
      </w:r>
      <w:r w:rsidR="003A6C69">
        <w:rPr>
          <w:rFonts w:ascii="Roboto Slab" w:hAnsi="Roboto Slab" w:cs="Arial"/>
          <w:color w:val="000000" w:themeColor="text1"/>
        </w:rPr>
        <w:t xml:space="preserve"> and</w:t>
      </w:r>
      <w:r>
        <w:rPr>
          <w:rFonts w:ascii="Roboto Slab" w:hAnsi="Roboto Slab" w:cs="Arial"/>
          <w:color w:val="000000" w:themeColor="text1"/>
        </w:rPr>
        <w:t xml:space="preserve"> </w:t>
      </w:r>
      <w:r w:rsidR="00DA69A0">
        <w:rPr>
          <w:rFonts w:ascii="Roboto Slab" w:hAnsi="Roboto Slab" w:cs="Arial"/>
          <w:color w:val="000000" w:themeColor="text1"/>
        </w:rPr>
        <w:t>implement</w:t>
      </w:r>
      <w:r>
        <w:rPr>
          <w:rFonts w:ascii="Roboto Slab" w:hAnsi="Roboto Slab" w:cs="Arial"/>
          <w:color w:val="000000" w:themeColor="text1"/>
        </w:rPr>
        <w:t xml:space="preserve"> </w:t>
      </w:r>
      <w:r w:rsidR="0052582F">
        <w:rPr>
          <w:rFonts w:ascii="Roboto Slab" w:hAnsi="Roboto Slab" w:cs="Arial"/>
          <w:color w:val="000000" w:themeColor="text1"/>
        </w:rPr>
        <w:t>a reserving process for syndicate 1856</w:t>
      </w:r>
      <w:r>
        <w:rPr>
          <w:rFonts w:ascii="Roboto Slab" w:hAnsi="Roboto Slab" w:cs="Arial"/>
          <w:color w:val="000000" w:themeColor="text1"/>
        </w:rPr>
        <w:t xml:space="preserve"> </w:t>
      </w:r>
      <w:r w:rsidR="00502D54">
        <w:rPr>
          <w:rFonts w:ascii="Roboto Slab" w:hAnsi="Roboto Slab" w:cs="Arial"/>
          <w:color w:val="000000" w:themeColor="text1"/>
        </w:rPr>
        <w:t>in a</w:t>
      </w:r>
      <w:r w:rsidR="00DA78F7">
        <w:rPr>
          <w:rFonts w:ascii="Roboto Slab" w:hAnsi="Roboto Slab" w:cs="Arial"/>
          <w:color w:val="000000" w:themeColor="text1"/>
        </w:rPr>
        <w:t xml:space="preserve"> </w:t>
      </w:r>
      <w:r w:rsidR="00E80767">
        <w:rPr>
          <w:rFonts w:ascii="Roboto Slab" w:hAnsi="Roboto Slab" w:cs="Arial"/>
          <w:color w:val="000000" w:themeColor="text1"/>
        </w:rPr>
        <w:t>fast-growing</w:t>
      </w:r>
      <w:r w:rsidR="00502D54">
        <w:rPr>
          <w:rFonts w:ascii="Roboto Slab" w:hAnsi="Roboto Slab" w:cs="Arial"/>
          <w:color w:val="000000" w:themeColor="text1"/>
        </w:rPr>
        <w:t xml:space="preserve"> environment</w:t>
      </w:r>
      <w:r w:rsidR="00213543">
        <w:rPr>
          <w:rFonts w:ascii="Roboto Slab" w:hAnsi="Roboto Slab" w:cs="Arial"/>
          <w:color w:val="000000" w:themeColor="text1"/>
        </w:rPr>
        <w:t>.</w:t>
      </w:r>
      <w:r w:rsidR="00FF49F0">
        <w:rPr>
          <w:rFonts w:ascii="Roboto Slab" w:hAnsi="Roboto Slab" w:cs="Arial"/>
          <w:color w:val="000000" w:themeColor="text1"/>
        </w:rPr>
        <w:t xml:space="preserve"> </w:t>
      </w:r>
      <w:r w:rsidR="006C6F76" w:rsidRPr="00282ADA">
        <w:rPr>
          <w:rFonts w:ascii="Roboto Slab" w:hAnsi="Roboto Slab" w:cs="Arial"/>
          <w:noProof/>
        </w:rPr>
        <mc:AlternateContent>
          <mc:Choice Requires="wpg">
            <w:drawing>
              <wp:inline distT="0" distB="0" distL="0" distR="0" wp14:anchorId="39A1B222" wp14:editId="0B3B9E5E">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3C7C5B" id="Group 1582" o:spid="_x0000_s1026" style="width:526.3pt;height:.5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3B5F951F" w14:textId="31FC76F1" w:rsidR="00F06199" w:rsidRPr="00282ADA" w:rsidRDefault="00F06199" w:rsidP="00504C6B">
      <w:pPr>
        <w:spacing w:after="0" w:line="240" w:lineRule="auto"/>
        <w:rPr>
          <w:rFonts w:ascii="Roboto Slab" w:hAnsi="Roboto Slab" w:cs="Arial"/>
          <w:b/>
        </w:rPr>
      </w:pPr>
      <w:r w:rsidRPr="00282ADA">
        <w:rPr>
          <w:rFonts w:ascii="Roboto Slab" w:hAnsi="Roboto Slab" w:cs="Arial"/>
          <w:b/>
        </w:rPr>
        <w:t>KEY RESPONSIBILITIES:</w:t>
      </w:r>
      <w:r w:rsidR="00504C6B">
        <w:rPr>
          <w:rFonts w:ascii="Roboto Slab" w:hAnsi="Roboto Slab" w:cs="Arial"/>
          <w:b/>
        </w:rPr>
        <w:t xml:space="preserve"> </w:t>
      </w:r>
    </w:p>
    <w:p w14:paraId="3B3CE9A6" w14:textId="77777777" w:rsidR="001748AE" w:rsidRPr="001748AE" w:rsidRDefault="001748AE" w:rsidP="001748AE">
      <w:pPr>
        <w:spacing w:after="0" w:line="240" w:lineRule="auto"/>
        <w:rPr>
          <w:rFonts w:ascii="Roboto Slab" w:hAnsi="Roboto Slab" w:cs="Arial"/>
          <w:color w:val="000000" w:themeColor="text1"/>
        </w:rPr>
      </w:pPr>
    </w:p>
    <w:p w14:paraId="58878F69" w14:textId="5981C406" w:rsidR="00A05E3E" w:rsidRDefault="00136042" w:rsidP="00212ACC">
      <w:pPr>
        <w:pStyle w:val="ListParagraph"/>
        <w:numPr>
          <w:ilvl w:val="0"/>
          <w:numId w:val="30"/>
        </w:numPr>
        <w:spacing w:after="0" w:line="240" w:lineRule="auto"/>
        <w:rPr>
          <w:rFonts w:ascii="Roboto Slab" w:hAnsi="Roboto Slab" w:cs="Arial"/>
          <w:color w:val="000000" w:themeColor="text1"/>
        </w:rPr>
      </w:pPr>
      <w:r>
        <w:rPr>
          <w:rFonts w:ascii="Roboto Slab" w:hAnsi="Roboto Slab" w:cs="Arial"/>
          <w:color w:val="000000" w:themeColor="text1"/>
        </w:rPr>
        <w:t xml:space="preserve">Responsible for </w:t>
      </w:r>
      <w:r w:rsidR="00FD5052">
        <w:rPr>
          <w:rFonts w:ascii="Roboto Slab" w:hAnsi="Roboto Slab" w:cs="Arial"/>
          <w:color w:val="000000" w:themeColor="text1"/>
        </w:rPr>
        <w:t xml:space="preserve">designing and implementing a </w:t>
      </w:r>
      <w:r w:rsidR="001748AE">
        <w:rPr>
          <w:rFonts w:ascii="Roboto Slab" w:hAnsi="Roboto Slab" w:cs="Arial"/>
          <w:color w:val="000000" w:themeColor="text1"/>
        </w:rPr>
        <w:t>reserving process for syndicate</w:t>
      </w:r>
      <w:r w:rsidR="00FD5052">
        <w:rPr>
          <w:rFonts w:ascii="Roboto Slab" w:hAnsi="Roboto Slab" w:cs="Arial"/>
          <w:color w:val="000000" w:themeColor="text1"/>
        </w:rPr>
        <w:t xml:space="preserve"> 1856</w:t>
      </w:r>
      <w:r w:rsidR="00C66884">
        <w:rPr>
          <w:rFonts w:ascii="Roboto Slab" w:hAnsi="Roboto Slab" w:cs="Arial"/>
          <w:color w:val="000000" w:themeColor="text1"/>
        </w:rPr>
        <w:t>.</w:t>
      </w:r>
    </w:p>
    <w:p w14:paraId="37596AF4" w14:textId="1F57DDB9" w:rsidR="00FD5052" w:rsidRDefault="00FD5052" w:rsidP="00212ACC">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 xml:space="preserve">Identify </w:t>
      </w:r>
      <w:r w:rsidR="001748AE">
        <w:rPr>
          <w:rFonts w:ascii="Roboto Slab" w:hAnsi="Roboto Slab" w:cs="Arial"/>
          <w:color w:val="000000" w:themeColor="text1"/>
        </w:rPr>
        <w:t>internal and external data sources</w:t>
      </w:r>
    </w:p>
    <w:p w14:paraId="2AB27165" w14:textId="4075B4EE" w:rsidR="00FD5052" w:rsidRDefault="00FD5052" w:rsidP="00212ACC">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 xml:space="preserve">Set up </w:t>
      </w:r>
      <w:r w:rsidR="001748AE">
        <w:rPr>
          <w:rFonts w:ascii="Roboto Slab" w:hAnsi="Roboto Slab" w:cs="Arial"/>
          <w:color w:val="000000" w:themeColor="text1"/>
        </w:rPr>
        <w:t>reserving software and templates</w:t>
      </w:r>
    </w:p>
    <w:p w14:paraId="413643FD" w14:textId="20CB8BDE" w:rsidR="00B7507A" w:rsidRDefault="001748AE" w:rsidP="00212ACC">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Set up governance process</w:t>
      </w:r>
    </w:p>
    <w:p w14:paraId="5A676177" w14:textId="59362C06" w:rsidR="00FD5052" w:rsidRDefault="00A508EB" w:rsidP="00212ACC">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Set up a process to report information to the relevant committees</w:t>
      </w:r>
    </w:p>
    <w:p w14:paraId="0E43DAD1" w14:textId="112ADEC5" w:rsidR="001748AE" w:rsidRDefault="001748AE" w:rsidP="001748AE">
      <w:pPr>
        <w:pStyle w:val="ListParagraph"/>
        <w:numPr>
          <w:ilvl w:val="0"/>
          <w:numId w:val="30"/>
        </w:numPr>
        <w:spacing w:after="0" w:line="240" w:lineRule="auto"/>
        <w:rPr>
          <w:rFonts w:ascii="Roboto Slab" w:hAnsi="Roboto Slab" w:cs="Arial"/>
          <w:color w:val="000000" w:themeColor="text1"/>
        </w:rPr>
      </w:pPr>
      <w:r>
        <w:rPr>
          <w:rFonts w:ascii="Roboto Slab" w:hAnsi="Roboto Slab" w:cs="Arial"/>
          <w:color w:val="000000" w:themeColor="text1"/>
        </w:rPr>
        <w:t>Carry out the quarterly reserving exercise for syndicate 1856, including work in relation to Technical Provisions.</w:t>
      </w:r>
    </w:p>
    <w:p w14:paraId="34B0E929" w14:textId="046DD2E9" w:rsidR="001748AE" w:rsidRPr="001748AE" w:rsidRDefault="001748AE" w:rsidP="001748AE">
      <w:pPr>
        <w:pStyle w:val="ListParagraph"/>
        <w:numPr>
          <w:ilvl w:val="0"/>
          <w:numId w:val="30"/>
        </w:numPr>
        <w:spacing w:after="0" w:line="240" w:lineRule="auto"/>
        <w:rPr>
          <w:rFonts w:ascii="Roboto Slab" w:hAnsi="Roboto Slab" w:cs="Arial"/>
          <w:color w:val="000000" w:themeColor="text1"/>
        </w:rPr>
      </w:pPr>
      <w:r>
        <w:rPr>
          <w:rFonts w:ascii="Roboto Slab" w:hAnsi="Roboto Slab" w:cs="Arial"/>
          <w:color w:val="000000" w:themeColor="text1"/>
        </w:rPr>
        <w:t>Develop strong communication and collaboration with underwriters and claims department.</w:t>
      </w:r>
    </w:p>
    <w:p w14:paraId="46FA9A7A" w14:textId="4F3C6FBC" w:rsidR="00E806F8" w:rsidRDefault="00E806F8" w:rsidP="00E806F8">
      <w:pPr>
        <w:pStyle w:val="ListParagraph"/>
        <w:widowControl w:val="0"/>
        <w:numPr>
          <w:ilvl w:val="0"/>
          <w:numId w:val="30"/>
        </w:numPr>
        <w:overflowPunct w:val="0"/>
        <w:autoSpaceDE w:val="0"/>
        <w:autoSpaceDN w:val="0"/>
        <w:adjustRightInd w:val="0"/>
        <w:spacing w:after="0" w:line="240" w:lineRule="auto"/>
        <w:jc w:val="both"/>
        <w:textAlignment w:val="baseline"/>
        <w:rPr>
          <w:rFonts w:ascii="Roboto Slab" w:hAnsi="Roboto Slab" w:cs="Arial"/>
          <w:color w:val="000000" w:themeColor="text1"/>
        </w:rPr>
      </w:pPr>
      <w:r>
        <w:rPr>
          <w:rFonts w:ascii="Roboto Slab" w:hAnsi="Roboto Slab" w:cs="Arial"/>
          <w:color w:val="000000" w:themeColor="text1"/>
        </w:rPr>
        <w:t xml:space="preserve">Ensure all regulatory requirements from Lloyd’s, PRA, FCA impacting 1856’s </w:t>
      </w:r>
      <w:r w:rsidR="001748AE">
        <w:rPr>
          <w:rFonts w:ascii="Roboto Slab" w:hAnsi="Roboto Slab" w:cs="Arial"/>
          <w:color w:val="000000" w:themeColor="text1"/>
        </w:rPr>
        <w:t xml:space="preserve">reserving </w:t>
      </w:r>
      <w:r>
        <w:rPr>
          <w:rFonts w:ascii="Roboto Slab" w:hAnsi="Roboto Slab" w:cs="Arial"/>
          <w:color w:val="000000" w:themeColor="text1"/>
        </w:rPr>
        <w:t>function are known and addressed. F</w:t>
      </w:r>
      <w:r w:rsidRPr="00E806F8">
        <w:rPr>
          <w:rFonts w:ascii="Roboto Slab" w:hAnsi="Roboto Slab" w:cs="Arial"/>
          <w:color w:val="000000" w:themeColor="text1"/>
        </w:rPr>
        <w:t>lag</w:t>
      </w:r>
      <w:r>
        <w:rPr>
          <w:rFonts w:ascii="Arial" w:hAnsi="Arial" w:cs="Arial"/>
          <w:kern w:val="28"/>
          <w:lang w:val="en-US"/>
        </w:rPr>
        <w:t xml:space="preserve"> </w:t>
      </w:r>
      <w:r w:rsidRPr="00E806F8">
        <w:rPr>
          <w:rFonts w:ascii="Roboto Slab" w:hAnsi="Roboto Slab" w:cs="Arial"/>
          <w:color w:val="000000" w:themeColor="text1"/>
        </w:rPr>
        <w:t xml:space="preserve">up situations that require </w:t>
      </w:r>
      <w:r w:rsidR="00B7507A">
        <w:rPr>
          <w:rFonts w:ascii="Roboto Slab" w:hAnsi="Roboto Slab" w:cs="Arial"/>
          <w:color w:val="000000" w:themeColor="text1"/>
        </w:rPr>
        <w:t xml:space="preserve">inputs from </w:t>
      </w:r>
      <w:r w:rsidR="001748AE">
        <w:rPr>
          <w:rFonts w:ascii="Roboto Slab" w:hAnsi="Roboto Slab" w:cs="Arial"/>
          <w:color w:val="000000" w:themeColor="text1"/>
        </w:rPr>
        <w:t>Head of Reserves</w:t>
      </w:r>
      <w:r w:rsidRPr="00E806F8">
        <w:rPr>
          <w:rFonts w:ascii="Roboto Slab" w:hAnsi="Roboto Slab" w:cs="Arial"/>
          <w:color w:val="000000" w:themeColor="text1"/>
        </w:rPr>
        <w:t>, or that they should know about.</w:t>
      </w:r>
    </w:p>
    <w:p w14:paraId="06E83EF3" w14:textId="0440EFEB" w:rsidR="00E806F8" w:rsidRDefault="00BD79AB" w:rsidP="00E806F8">
      <w:pPr>
        <w:pStyle w:val="ListParagraph"/>
        <w:widowControl w:val="0"/>
        <w:numPr>
          <w:ilvl w:val="0"/>
          <w:numId w:val="30"/>
        </w:numPr>
        <w:overflowPunct w:val="0"/>
        <w:autoSpaceDE w:val="0"/>
        <w:autoSpaceDN w:val="0"/>
        <w:adjustRightInd w:val="0"/>
        <w:spacing w:after="0" w:line="240" w:lineRule="auto"/>
        <w:jc w:val="both"/>
        <w:textAlignment w:val="baseline"/>
        <w:rPr>
          <w:rFonts w:ascii="Roboto Slab" w:hAnsi="Roboto Slab" w:cs="Arial"/>
          <w:color w:val="000000" w:themeColor="text1"/>
        </w:rPr>
      </w:pPr>
      <w:r>
        <w:rPr>
          <w:rFonts w:ascii="Roboto Slab" w:hAnsi="Roboto Slab" w:cs="Arial"/>
          <w:color w:val="000000" w:themeColor="text1"/>
        </w:rPr>
        <w:t xml:space="preserve">Responsible to deliver additional analysis and documentation that may be required </w:t>
      </w:r>
      <w:r w:rsidR="00B7507A">
        <w:rPr>
          <w:rFonts w:ascii="Roboto Slab" w:hAnsi="Roboto Slab" w:cs="Arial"/>
          <w:color w:val="000000" w:themeColor="text1"/>
        </w:rPr>
        <w:t>along</w:t>
      </w:r>
      <w:r w:rsidR="00A508EB">
        <w:rPr>
          <w:rFonts w:ascii="Roboto Slab" w:hAnsi="Roboto Slab" w:cs="Arial"/>
          <w:color w:val="000000" w:themeColor="text1"/>
        </w:rPr>
        <w:t xml:space="preserve"> the creation of </w:t>
      </w:r>
      <w:r w:rsidR="00B7507A">
        <w:rPr>
          <w:rFonts w:ascii="Roboto Slab" w:hAnsi="Roboto Slab" w:cs="Arial"/>
          <w:color w:val="000000" w:themeColor="text1"/>
        </w:rPr>
        <w:t xml:space="preserve">1856’s </w:t>
      </w:r>
      <w:r w:rsidR="001748AE">
        <w:rPr>
          <w:rFonts w:ascii="Roboto Slab" w:hAnsi="Roboto Slab" w:cs="Arial"/>
          <w:color w:val="000000" w:themeColor="text1"/>
        </w:rPr>
        <w:t>reserving function</w:t>
      </w:r>
      <w:r>
        <w:rPr>
          <w:rFonts w:ascii="Roboto Slab" w:hAnsi="Roboto Slab" w:cs="Arial"/>
          <w:color w:val="000000" w:themeColor="text1"/>
        </w:rPr>
        <w:t xml:space="preserve">. </w:t>
      </w:r>
    </w:p>
    <w:p w14:paraId="106F0DA8" w14:textId="524C26F6" w:rsidR="001748AE" w:rsidRPr="001748AE" w:rsidRDefault="001748AE" w:rsidP="001748AE">
      <w:pPr>
        <w:pStyle w:val="ListParagraph"/>
        <w:widowControl w:val="0"/>
        <w:numPr>
          <w:ilvl w:val="0"/>
          <w:numId w:val="30"/>
        </w:numPr>
        <w:overflowPunct w:val="0"/>
        <w:autoSpaceDE w:val="0"/>
        <w:autoSpaceDN w:val="0"/>
        <w:adjustRightInd w:val="0"/>
        <w:spacing w:after="0" w:line="240" w:lineRule="auto"/>
        <w:jc w:val="both"/>
        <w:textAlignment w:val="baseline"/>
        <w:rPr>
          <w:rFonts w:ascii="Roboto Slab" w:hAnsi="Roboto Slab" w:cs="Arial"/>
          <w:color w:val="000000" w:themeColor="text1"/>
        </w:rPr>
      </w:pPr>
      <w:r>
        <w:rPr>
          <w:rFonts w:ascii="Roboto Slab" w:hAnsi="Roboto Slab" w:cs="Arial"/>
          <w:color w:val="000000" w:themeColor="text1"/>
        </w:rPr>
        <w:t>Assist the capital team in validating syndicate 1856’s internal model assumptions</w:t>
      </w:r>
    </w:p>
    <w:p w14:paraId="5900865C" w14:textId="31B9AFB5" w:rsidR="00710F09" w:rsidRDefault="00253E34" w:rsidP="00FB29BA">
      <w:pPr>
        <w:shd w:val="clear" w:color="auto" w:fill="FFFFFF"/>
        <w:spacing w:after="0" w:line="240" w:lineRule="auto"/>
        <w:jc w:val="both"/>
        <w:rPr>
          <w:rFonts w:ascii="Roboto Slab" w:hAnsi="Roboto Slab" w:cs="Arial"/>
          <w:b/>
          <w:i/>
          <w:color w:val="000000" w:themeColor="text1"/>
        </w:rPr>
      </w:pPr>
      <w:r w:rsidRPr="00253E34">
        <w:rPr>
          <w:rFonts w:ascii="Roboto Slab" w:hAnsi="Roboto Slab" w:cs="Arial"/>
          <w:b/>
          <w:i/>
          <w:color w:val="000000" w:themeColor="text1"/>
        </w:rPr>
        <w:lastRenderedPageBreak/>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14:paraId="3B968FAA" w14:textId="77777777" w:rsidR="007C4878" w:rsidRDefault="007C4878" w:rsidP="00FB29BA">
      <w:pPr>
        <w:shd w:val="clear" w:color="auto" w:fill="FFFFFF"/>
        <w:spacing w:after="0" w:line="240" w:lineRule="auto"/>
        <w:jc w:val="both"/>
        <w:rPr>
          <w:rFonts w:ascii="Roboto Slab" w:hAnsi="Roboto Slab" w:cs="Arial"/>
          <w:color w:val="000000" w:themeColor="text1"/>
        </w:rPr>
      </w:pPr>
    </w:p>
    <w:p w14:paraId="6184DC48" w14:textId="77777777" w:rsidR="00CC092F" w:rsidRDefault="00CC092F" w:rsidP="00CC092F">
      <w:pPr>
        <w:pBdr>
          <w:bottom w:val="single" w:sz="6" w:space="1" w:color="auto"/>
        </w:pBdr>
        <w:shd w:val="clear" w:color="auto" w:fill="FFFFFF"/>
        <w:spacing w:after="0" w:line="240" w:lineRule="auto"/>
        <w:rPr>
          <w:rFonts w:ascii="Roboto Slab" w:hAnsi="Roboto Slab" w:cs="Arial"/>
          <w:i/>
        </w:rPr>
      </w:pPr>
    </w:p>
    <w:p w14:paraId="41F70CF4" w14:textId="77777777" w:rsidR="00CC092F" w:rsidRPr="00282ADA" w:rsidRDefault="00CC092F" w:rsidP="00FB29BA">
      <w:pPr>
        <w:spacing w:before="240" w:after="4" w:line="360" w:lineRule="auto"/>
        <w:rPr>
          <w:rFonts w:ascii="Roboto Slab" w:hAnsi="Roboto Slab" w:cs="Arial"/>
          <w:b/>
        </w:rPr>
      </w:pPr>
      <w:r>
        <w:rPr>
          <w:rFonts w:ascii="Roboto Slab" w:hAnsi="Roboto Slab" w:cs="Arial"/>
          <w:b/>
        </w:rPr>
        <w:t>ESSENTIAL QUALIFICATIONS, SKILLS AND EXPERIENCE</w:t>
      </w:r>
    </w:p>
    <w:p w14:paraId="5D19AEC0" w14:textId="77777777" w:rsidR="000A309D" w:rsidRDefault="000A309D" w:rsidP="000A309D">
      <w:pPr>
        <w:pStyle w:val="ListParagraph"/>
        <w:numPr>
          <w:ilvl w:val="0"/>
          <w:numId w:val="25"/>
        </w:numPr>
        <w:spacing w:line="256" w:lineRule="auto"/>
        <w:rPr>
          <w:rFonts w:ascii="Roboto Slab" w:hAnsi="Roboto Slab" w:cs="Arial"/>
          <w:color w:val="000000" w:themeColor="text1"/>
        </w:rPr>
      </w:pPr>
      <w:r>
        <w:rPr>
          <w:rFonts w:ascii="Roboto Slab" w:hAnsi="Roboto Slab" w:cs="Arial"/>
          <w:color w:val="000000" w:themeColor="text1"/>
        </w:rPr>
        <w:t>Actuarial skills at the level of a qualified UK actuary</w:t>
      </w:r>
    </w:p>
    <w:p w14:paraId="3D51E3D3" w14:textId="32B524EC" w:rsidR="000A309D" w:rsidRDefault="000A309D" w:rsidP="000A309D">
      <w:pPr>
        <w:pStyle w:val="ListParagraph"/>
        <w:numPr>
          <w:ilvl w:val="0"/>
          <w:numId w:val="25"/>
        </w:numPr>
        <w:spacing w:line="256" w:lineRule="auto"/>
        <w:rPr>
          <w:rFonts w:ascii="Roboto Slab" w:hAnsi="Roboto Slab" w:cs="Arial"/>
          <w:color w:val="000000" w:themeColor="text1"/>
        </w:rPr>
      </w:pPr>
      <w:r>
        <w:rPr>
          <w:rFonts w:ascii="Roboto Slab" w:hAnsi="Roboto Slab" w:cs="Arial"/>
          <w:color w:val="000000" w:themeColor="text1"/>
        </w:rPr>
        <w:t>Detailed reserving knowledge in Specialty lines, including both Lloyd’s and Solvency II requirements</w:t>
      </w:r>
    </w:p>
    <w:p w14:paraId="099DFAF6" w14:textId="4505D833" w:rsidR="000A309D" w:rsidRDefault="000A309D" w:rsidP="000A309D">
      <w:pPr>
        <w:pStyle w:val="ListParagraph"/>
        <w:numPr>
          <w:ilvl w:val="0"/>
          <w:numId w:val="25"/>
        </w:numPr>
        <w:spacing w:line="256" w:lineRule="auto"/>
        <w:rPr>
          <w:rFonts w:ascii="Roboto Slab" w:hAnsi="Roboto Slab" w:cs="Arial"/>
          <w:color w:val="000000" w:themeColor="text1"/>
        </w:rPr>
      </w:pPr>
      <w:r>
        <w:rPr>
          <w:rFonts w:ascii="Roboto Slab" w:hAnsi="Roboto Slab" w:cs="Arial"/>
          <w:color w:val="000000" w:themeColor="text1"/>
        </w:rPr>
        <w:t xml:space="preserve">Experience with programming in </w:t>
      </w:r>
      <w:proofErr w:type="spellStart"/>
      <w:r>
        <w:rPr>
          <w:rFonts w:ascii="Roboto Slab" w:hAnsi="Roboto Slab" w:cs="Arial"/>
          <w:color w:val="000000" w:themeColor="text1"/>
        </w:rPr>
        <w:t>ResQ</w:t>
      </w:r>
      <w:proofErr w:type="spellEnd"/>
    </w:p>
    <w:p w14:paraId="09BCE614" w14:textId="66F4D658" w:rsidR="000A309D" w:rsidRDefault="000A309D" w:rsidP="000A309D">
      <w:pPr>
        <w:pStyle w:val="ListParagraph"/>
        <w:numPr>
          <w:ilvl w:val="0"/>
          <w:numId w:val="25"/>
        </w:numPr>
        <w:spacing w:line="256" w:lineRule="auto"/>
        <w:rPr>
          <w:rFonts w:ascii="Roboto Slab" w:hAnsi="Roboto Slab" w:cs="Arial"/>
          <w:color w:val="000000" w:themeColor="text1"/>
        </w:rPr>
      </w:pPr>
      <w:r>
        <w:rPr>
          <w:rFonts w:ascii="Roboto Slab" w:hAnsi="Roboto Slab" w:cs="Arial"/>
          <w:color w:val="000000" w:themeColor="text1"/>
        </w:rPr>
        <w:t xml:space="preserve">Knowledge and skills relating to the management of insurance data. </w:t>
      </w:r>
    </w:p>
    <w:p w14:paraId="2ED34816" w14:textId="77777777" w:rsidR="000A309D" w:rsidRPr="00883FA9" w:rsidRDefault="000A309D" w:rsidP="000A309D">
      <w:pPr>
        <w:pStyle w:val="ListParagraph"/>
        <w:numPr>
          <w:ilvl w:val="0"/>
          <w:numId w:val="25"/>
        </w:numPr>
        <w:spacing w:line="256" w:lineRule="auto"/>
        <w:rPr>
          <w:rFonts w:ascii="Roboto Slab" w:hAnsi="Roboto Slab" w:cs="Arial"/>
          <w:color w:val="000000" w:themeColor="text1"/>
        </w:rPr>
      </w:pPr>
      <w:r w:rsidRPr="00883FA9">
        <w:rPr>
          <w:rFonts w:ascii="Roboto Slab" w:hAnsi="Roboto Slab" w:cs="Arial"/>
          <w:color w:val="000000" w:themeColor="text1"/>
        </w:rPr>
        <w:t>Strong written and face to face communication skills, including presenting at Board level</w:t>
      </w:r>
    </w:p>
    <w:p w14:paraId="0D409E66" w14:textId="03096E86" w:rsidR="00CC092F" w:rsidRDefault="00CC092F" w:rsidP="00CC092F">
      <w:pPr>
        <w:pBdr>
          <w:bottom w:val="single" w:sz="6" w:space="1" w:color="auto"/>
        </w:pBdr>
        <w:spacing w:after="153"/>
        <w:rPr>
          <w:rFonts w:ascii="Roboto Slab" w:hAnsi="Roboto Slab" w:cs="Arial"/>
        </w:rPr>
      </w:pPr>
    </w:p>
    <w:p w14:paraId="3682CC03" w14:textId="52D9590B" w:rsidR="003404BB" w:rsidRDefault="003404BB" w:rsidP="00D20DF8">
      <w:pPr>
        <w:shd w:val="clear" w:color="auto" w:fill="FFFFFF"/>
        <w:spacing w:after="0" w:line="240" w:lineRule="auto"/>
        <w:rPr>
          <w:rFonts w:ascii="Roboto Slab" w:hAnsi="Roboto Slab" w:cs="Arial"/>
          <w:i/>
          <w:color w:val="000000" w:themeColor="text1"/>
        </w:rPr>
      </w:pPr>
    </w:p>
    <w:p w14:paraId="0241F4ED" w14:textId="77777777" w:rsidR="003404BB" w:rsidRPr="00282ADA" w:rsidRDefault="003404BB" w:rsidP="003404BB">
      <w:pPr>
        <w:spacing w:after="38" w:line="360" w:lineRule="auto"/>
        <w:rPr>
          <w:rFonts w:ascii="Roboto Slab" w:eastAsia="Times New Roman" w:hAnsi="Roboto Slab" w:cs="Arial"/>
          <w:b/>
        </w:rPr>
      </w:pPr>
      <w:r>
        <w:rPr>
          <w:rFonts w:ascii="Roboto Slab" w:eastAsia="Times New Roman" w:hAnsi="Roboto Slab" w:cs="Arial"/>
          <w:b/>
        </w:rPr>
        <w:t>DESIRABLE BEHAVIOURAL ATTRIBUTES:</w:t>
      </w:r>
      <w:r w:rsidRPr="00282ADA">
        <w:rPr>
          <w:rFonts w:ascii="Roboto Slab" w:eastAsia="Times New Roman" w:hAnsi="Roboto Slab" w:cs="Arial"/>
          <w:b/>
        </w:rPr>
        <w:t xml:space="preserve"> </w:t>
      </w:r>
    </w:p>
    <w:p w14:paraId="17A64E88" w14:textId="6D8A392C" w:rsidR="000A309D" w:rsidRDefault="000A309D" w:rsidP="003404BB">
      <w:pPr>
        <w:numPr>
          <w:ilvl w:val="0"/>
          <w:numId w:val="2"/>
        </w:numPr>
        <w:spacing w:after="0" w:line="240" w:lineRule="auto"/>
        <w:ind w:left="703" w:hanging="357"/>
        <w:rPr>
          <w:rFonts w:ascii="Roboto Slab" w:hAnsi="Roboto Slab" w:cs="Arial"/>
        </w:rPr>
      </w:pPr>
      <w:r>
        <w:rPr>
          <w:rFonts w:ascii="Roboto Slab" w:hAnsi="Roboto Slab" w:cs="Arial"/>
        </w:rPr>
        <w:t>Analytical</w:t>
      </w:r>
    </w:p>
    <w:p w14:paraId="249B40A7" w14:textId="59CFE58E" w:rsidR="003404BB" w:rsidRDefault="003404BB" w:rsidP="003404BB">
      <w:pPr>
        <w:numPr>
          <w:ilvl w:val="0"/>
          <w:numId w:val="2"/>
        </w:numPr>
        <w:spacing w:after="0" w:line="240" w:lineRule="auto"/>
        <w:ind w:left="703" w:hanging="357"/>
        <w:rPr>
          <w:rFonts w:ascii="Roboto Slab" w:hAnsi="Roboto Slab" w:cs="Arial"/>
        </w:rPr>
      </w:pPr>
      <w:r>
        <w:rPr>
          <w:rFonts w:ascii="Roboto Slab" w:hAnsi="Roboto Slab" w:cs="Arial"/>
        </w:rPr>
        <w:t>Team player with ambition to lead</w:t>
      </w:r>
    </w:p>
    <w:p w14:paraId="6E3DDB1B" w14:textId="160C426C" w:rsidR="003404BB" w:rsidRPr="00282ADA" w:rsidRDefault="003404BB" w:rsidP="003404BB">
      <w:pPr>
        <w:numPr>
          <w:ilvl w:val="0"/>
          <w:numId w:val="2"/>
        </w:numPr>
        <w:spacing w:after="0" w:line="240" w:lineRule="auto"/>
        <w:ind w:left="703" w:hanging="357"/>
        <w:rPr>
          <w:rFonts w:ascii="Roboto Slab" w:hAnsi="Roboto Slab" w:cs="Arial"/>
        </w:rPr>
      </w:pPr>
      <w:r>
        <w:rPr>
          <w:rFonts w:ascii="Roboto Slab" w:hAnsi="Roboto Slab" w:cs="Arial"/>
        </w:rPr>
        <w:t>Organised</w:t>
      </w:r>
    </w:p>
    <w:p w14:paraId="55E819A5" w14:textId="6F5CE15A" w:rsidR="003404BB" w:rsidRDefault="003404BB" w:rsidP="003404BB">
      <w:pPr>
        <w:numPr>
          <w:ilvl w:val="0"/>
          <w:numId w:val="2"/>
        </w:numPr>
        <w:spacing w:after="0" w:line="240" w:lineRule="auto"/>
        <w:ind w:left="703" w:hanging="357"/>
        <w:rPr>
          <w:rFonts w:ascii="Roboto Slab" w:hAnsi="Roboto Slab" w:cs="Arial"/>
        </w:rPr>
      </w:pPr>
      <w:r>
        <w:rPr>
          <w:rFonts w:ascii="Roboto Slab" w:hAnsi="Roboto Slab" w:cs="Arial"/>
        </w:rPr>
        <w:t>Persuasive</w:t>
      </w:r>
    </w:p>
    <w:p w14:paraId="593E3BC5" w14:textId="7A9FCD9C" w:rsidR="007D1986" w:rsidRDefault="000E6C3E" w:rsidP="003404BB">
      <w:pPr>
        <w:numPr>
          <w:ilvl w:val="0"/>
          <w:numId w:val="2"/>
        </w:numPr>
        <w:spacing w:after="0" w:line="240" w:lineRule="auto"/>
        <w:ind w:left="703" w:hanging="357"/>
        <w:rPr>
          <w:rFonts w:ascii="Roboto Slab" w:hAnsi="Roboto Slab" w:cs="Arial"/>
        </w:rPr>
      </w:pPr>
      <w:r>
        <w:rPr>
          <w:rFonts w:ascii="Roboto Slab" w:hAnsi="Roboto Slab" w:cs="Arial"/>
        </w:rPr>
        <w:t>Self-started</w:t>
      </w:r>
    </w:p>
    <w:p w14:paraId="570F6C83" w14:textId="77777777" w:rsidR="0081595F" w:rsidRDefault="0081595F" w:rsidP="008D24E4">
      <w:pPr>
        <w:pBdr>
          <w:bottom w:val="single" w:sz="6" w:space="1" w:color="auto"/>
        </w:pBdr>
        <w:spacing w:after="25" w:line="360" w:lineRule="auto"/>
        <w:rPr>
          <w:rFonts w:ascii="Roboto Slab" w:hAnsi="Roboto Slab" w:cs="Arial"/>
        </w:rPr>
      </w:pPr>
    </w:p>
    <w:p w14:paraId="5D22391A" w14:textId="77777777" w:rsidR="006C6F76" w:rsidRPr="00282ADA" w:rsidRDefault="006C6F76" w:rsidP="006C6F76">
      <w:pPr>
        <w:spacing w:after="25" w:line="360" w:lineRule="auto"/>
        <w:rPr>
          <w:rFonts w:ascii="Roboto Slab" w:hAnsi="Roboto Slab" w:cs="Arial"/>
        </w:rPr>
      </w:pPr>
    </w:p>
    <w:p w14:paraId="04F57A48"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5860DBD8" w14:textId="77777777" w:rsidR="00F33D11" w:rsidRPr="00282ADA" w:rsidRDefault="00F33D11" w:rsidP="00F33D11">
      <w:pPr>
        <w:rPr>
          <w:rFonts w:ascii="Roboto Slab" w:hAnsi="Roboto Slab"/>
          <w:color w:val="auto"/>
          <w:sz w:val="24"/>
          <w:szCs w:val="24"/>
          <w:lang w:val="en-US"/>
        </w:rPr>
      </w:pPr>
    </w:p>
    <w:p w14:paraId="16DED672"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7DD5993E" w14:textId="77777777" w:rsidR="00F33D11" w:rsidRPr="00282ADA" w:rsidRDefault="00F33D11" w:rsidP="00F33D11">
      <w:pPr>
        <w:rPr>
          <w:rFonts w:ascii="Roboto Slab" w:hAnsi="Roboto Slab"/>
          <w:color w:val="auto"/>
          <w:sz w:val="24"/>
          <w:szCs w:val="24"/>
          <w:lang w:val="en-US"/>
        </w:rPr>
      </w:pPr>
    </w:p>
    <w:p w14:paraId="0664EAD2" w14:textId="77777777" w:rsidR="006C6F76" w:rsidRPr="006E2C29" w:rsidRDefault="00F33D11" w:rsidP="006E2C29">
      <w:pPr>
        <w:rPr>
          <w:rFonts w:ascii="Roboto Slab" w:hAnsi="Roboto Slab"/>
          <w:color w:val="auto"/>
          <w:sz w:val="24"/>
          <w:szCs w:val="24"/>
          <w:lang w:val="en-US"/>
        </w:rPr>
      </w:pPr>
      <w:r w:rsidRPr="00282ADA">
        <w:rPr>
          <w:rFonts w:ascii="Roboto Slab" w:hAnsi="Roboto Slab"/>
          <w:color w:val="auto"/>
          <w:sz w:val="24"/>
          <w:szCs w:val="24"/>
          <w:lang w:val="en-US"/>
        </w:rPr>
        <w:t>Date: …………………………………………………………………………………</w:t>
      </w:r>
    </w:p>
    <w:sectPr w:rsidR="006C6F76" w:rsidRPr="006E2C29" w:rsidSect="007C4878">
      <w:headerReference w:type="default" r:id="rId9"/>
      <w:pgSz w:w="11904" w:h="16840"/>
      <w:pgMar w:top="412"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7EFC6" w14:textId="77777777" w:rsidR="00FF04E5" w:rsidRDefault="00FF04E5" w:rsidP="002424BC">
      <w:pPr>
        <w:spacing w:after="0" w:line="240" w:lineRule="auto"/>
      </w:pPr>
      <w:r>
        <w:separator/>
      </w:r>
    </w:p>
  </w:endnote>
  <w:endnote w:type="continuationSeparator" w:id="0">
    <w:p w14:paraId="5E9D6717" w14:textId="77777777" w:rsidR="00FF04E5" w:rsidRDefault="00FF04E5"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72F6" w14:textId="77777777" w:rsidR="00FF04E5" w:rsidRDefault="00FF04E5" w:rsidP="002424BC">
      <w:pPr>
        <w:spacing w:after="0" w:line="240" w:lineRule="auto"/>
      </w:pPr>
      <w:r>
        <w:separator/>
      </w:r>
    </w:p>
  </w:footnote>
  <w:footnote w:type="continuationSeparator" w:id="0">
    <w:p w14:paraId="07783D66" w14:textId="77777777" w:rsidR="00FF04E5" w:rsidRDefault="00FF04E5"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AAFD" w14:textId="77777777" w:rsidR="002424BC" w:rsidRDefault="002424BC" w:rsidP="002424BC">
    <w:pPr>
      <w:pStyle w:val="Header"/>
      <w:jc w:val="right"/>
    </w:pPr>
    <w:r>
      <w:rPr>
        <w:rFonts w:ascii="Arial" w:hAnsi="Arial" w:cs="Arial"/>
        <w:noProof/>
      </w:rPr>
      <w:drawing>
        <wp:inline distT="0" distB="0" distL="0" distR="0" wp14:anchorId="4F36F0A5" wp14:editId="09BAC86E">
          <wp:extent cx="809625" cy="69646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41B982E7"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BEB"/>
    <w:multiLevelType w:val="hybridMultilevel"/>
    <w:tmpl w:val="B0F05620"/>
    <w:lvl w:ilvl="0" w:tplc="186E91C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82CBA"/>
    <w:multiLevelType w:val="hybridMultilevel"/>
    <w:tmpl w:val="875A0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1310C"/>
    <w:multiLevelType w:val="hybridMultilevel"/>
    <w:tmpl w:val="A26CA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354642"/>
    <w:multiLevelType w:val="hybridMultilevel"/>
    <w:tmpl w:val="4C863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B2868"/>
    <w:multiLevelType w:val="hybridMultilevel"/>
    <w:tmpl w:val="E02ECB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0C93D7D"/>
    <w:multiLevelType w:val="hybridMultilevel"/>
    <w:tmpl w:val="4B0EA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07438"/>
    <w:multiLevelType w:val="hybridMultilevel"/>
    <w:tmpl w:val="CABE6A1C"/>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9"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0"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2"/>
  </w:num>
  <w:num w:numId="4">
    <w:abstractNumId w:val="29"/>
  </w:num>
  <w:num w:numId="5">
    <w:abstractNumId w:val="8"/>
  </w:num>
  <w:num w:numId="6">
    <w:abstractNumId w:val="20"/>
  </w:num>
  <w:num w:numId="7">
    <w:abstractNumId w:val="21"/>
  </w:num>
  <w:num w:numId="8">
    <w:abstractNumId w:val="15"/>
  </w:num>
  <w:num w:numId="9">
    <w:abstractNumId w:val="23"/>
  </w:num>
  <w:num w:numId="10">
    <w:abstractNumId w:val="22"/>
  </w:num>
  <w:num w:numId="11">
    <w:abstractNumId w:val="5"/>
  </w:num>
  <w:num w:numId="12">
    <w:abstractNumId w:val="3"/>
  </w:num>
  <w:num w:numId="13">
    <w:abstractNumId w:val="4"/>
  </w:num>
  <w:num w:numId="14">
    <w:abstractNumId w:val="11"/>
  </w:num>
  <w:num w:numId="15">
    <w:abstractNumId w:val="27"/>
  </w:num>
  <w:num w:numId="16">
    <w:abstractNumId w:val="19"/>
  </w:num>
  <w:num w:numId="17">
    <w:abstractNumId w:val="7"/>
  </w:num>
  <w:num w:numId="18">
    <w:abstractNumId w:val="5"/>
  </w:num>
  <w:num w:numId="19">
    <w:abstractNumId w:val="14"/>
  </w:num>
  <w:num w:numId="20">
    <w:abstractNumId w:val="1"/>
  </w:num>
  <w:num w:numId="21">
    <w:abstractNumId w:val="30"/>
  </w:num>
  <w:num w:numId="22">
    <w:abstractNumId w:val="2"/>
  </w:num>
  <w:num w:numId="23">
    <w:abstractNumId w:val="10"/>
  </w:num>
  <w:num w:numId="24">
    <w:abstractNumId w:val="13"/>
  </w:num>
  <w:num w:numId="25">
    <w:abstractNumId w:val="26"/>
  </w:num>
  <w:num w:numId="26">
    <w:abstractNumId w:val="0"/>
  </w:num>
  <w:num w:numId="27">
    <w:abstractNumId w:val="17"/>
  </w:num>
  <w:num w:numId="28">
    <w:abstractNumId w:val="16"/>
  </w:num>
  <w:num w:numId="29">
    <w:abstractNumId w:val="25"/>
  </w:num>
  <w:num w:numId="30">
    <w:abstractNumId w:val="9"/>
  </w:num>
  <w:num w:numId="31">
    <w:abstractNumId w:val="28"/>
  </w:num>
  <w:num w:numId="32">
    <w:abstractNumId w:val="24"/>
  </w:num>
  <w:num w:numId="33">
    <w:abstractNumId w:val="11"/>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00A64"/>
    <w:rsid w:val="00017AAB"/>
    <w:rsid w:val="000221F2"/>
    <w:rsid w:val="00065250"/>
    <w:rsid w:val="00075AFB"/>
    <w:rsid w:val="00097222"/>
    <w:rsid w:val="000A309D"/>
    <w:rsid w:val="000E6C3E"/>
    <w:rsid w:val="0012397D"/>
    <w:rsid w:val="00123CD6"/>
    <w:rsid w:val="00126025"/>
    <w:rsid w:val="00136042"/>
    <w:rsid w:val="00140EB5"/>
    <w:rsid w:val="001673DF"/>
    <w:rsid w:val="001748AE"/>
    <w:rsid w:val="001755C0"/>
    <w:rsid w:val="00196232"/>
    <w:rsid w:val="001A03B0"/>
    <w:rsid w:val="001A046C"/>
    <w:rsid w:val="001E2D67"/>
    <w:rsid w:val="001E3D14"/>
    <w:rsid w:val="001F4159"/>
    <w:rsid w:val="001F6D2B"/>
    <w:rsid w:val="00205042"/>
    <w:rsid w:val="002103F1"/>
    <w:rsid w:val="00212ACC"/>
    <w:rsid w:val="00213543"/>
    <w:rsid w:val="002207F4"/>
    <w:rsid w:val="00221337"/>
    <w:rsid w:val="002234B3"/>
    <w:rsid w:val="002310FF"/>
    <w:rsid w:val="00234636"/>
    <w:rsid w:val="0024176D"/>
    <w:rsid w:val="002424BC"/>
    <w:rsid w:val="0024288B"/>
    <w:rsid w:val="00253E34"/>
    <w:rsid w:val="00274EA6"/>
    <w:rsid w:val="00282ADA"/>
    <w:rsid w:val="002928C4"/>
    <w:rsid w:val="002A60C2"/>
    <w:rsid w:val="002A7CFD"/>
    <w:rsid w:val="002B163C"/>
    <w:rsid w:val="002B7DF1"/>
    <w:rsid w:val="002D31CF"/>
    <w:rsid w:val="00315ECD"/>
    <w:rsid w:val="003356BA"/>
    <w:rsid w:val="003404BB"/>
    <w:rsid w:val="00343EE3"/>
    <w:rsid w:val="00345B26"/>
    <w:rsid w:val="00370BAC"/>
    <w:rsid w:val="003A19C9"/>
    <w:rsid w:val="003A2CA6"/>
    <w:rsid w:val="003A6AD4"/>
    <w:rsid w:val="003A6C69"/>
    <w:rsid w:val="003A6F9C"/>
    <w:rsid w:val="003C1F06"/>
    <w:rsid w:val="00403215"/>
    <w:rsid w:val="004035C7"/>
    <w:rsid w:val="00421A63"/>
    <w:rsid w:val="004270F1"/>
    <w:rsid w:val="00447477"/>
    <w:rsid w:val="00447895"/>
    <w:rsid w:val="00452535"/>
    <w:rsid w:val="0045639E"/>
    <w:rsid w:val="00456831"/>
    <w:rsid w:val="004712F0"/>
    <w:rsid w:val="004741CA"/>
    <w:rsid w:val="004B1CF3"/>
    <w:rsid w:val="004B73AF"/>
    <w:rsid w:val="004C6109"/>
    <w:rsid w:val="004E3870"/>
    <w:rsid w:val="00502D54"/>
    <w:rsid w:val="00504C6B"/>
    <w:rsid w:val="00507C2B"/>
    <w:rsid w:val="0052582F"/>
    <w:rsid w:val="0054167F"/>
    <w:rsid w:val="005B0B02"/>
    <w:rsid w:val="005C17D0"/>
    <w:rsid w:val="005E3664"/>
    <w:rsid w:val="00617513"/>
    <w:rsid w:val="006377ED"/>
    <w:rsid w:val="00654B69"/>
    <w:rsid w:val="00676058"/>
    <w:rsid w:val="006820F4"/>
    <w:rsid w:val="006827B9"/>
    <w:rsid w:val="006C6F76"/>
    <w:rsid w:val="006D4409"/>
    <w:rsid w:val="006E2C29"/>
    <w:rsid w:val="006E3AFE"/>
    <w:rsid w:val="006F655A"/>
    <w:rsid w:val="00703F89"/>
    <w:rsid w:val="00710F09"/>
    <w:rsid w:val="007138DB"/>
    <w:rsid w:val="00726EBB"/>
    <w:rsid w:val="00732276"/>
    <w:rsid w:val="00742CA8"/>
    <w:rsid w:val="00745460"/>
    <w:rsid w:val="007672E8"/>
    <w:rsid w:val="00795598"/>
    <w:rsid w:val="007A6856"/>
    <w:rsid w:val="007B025A"/>
    <w:rsid w:val="007C2060"/>
    <w:rsid w:val="007C4878"/>
    <w:rsid w:val="007D1986"/>
    <w:rsid w:val="00800531"/>
    <w:rsid w:val="0081595F"/>
    <w:rsid w:val="00867759"/>
    <w:rsid w:val="008913A9"/>
    <w:rsid w:val="00893160"/>
    <w:rsid w:val="008C2C65"/>
    <w:rsid w:val="008D1747"/>
    <w:rsid w:val="008D24E4"/>
    <w:rsid w:val="008D5A30"/>
    <w:rsid w:val="008E1541"/>
    <w:rsid w:val="008E6B79"/>
    <w:rsid w:val="00917BE5"/>
    <w:rsid w:val="00921CE1"/>
    <w:rsid w:val="00925E02"/>
    <w:rsid w:val="00954123"/>
    <w:rsid w:val="00966FEE"/>
    <w:rsid w:val="009900DF"/>
    <w:rsid w:val="0099140A"/>
    <w:rsid w:val="009B579B"/>
    <w:rsid w:val="009D5593"/>
    <w:rsid w:val="00A052C9"/>
    <w:rsid w:val="00A05E3E"/>
    <w:rsid w:val="00A42A42"/>
    <w:rsid w:val="00A508EB"/>
    <w:rsid w:val="00A62396"/>
    <w:rsid w:val="00AB5885"/>
    <w:rsid w:val="00AC60AD"/>
    <w:rsid w:val="00AD607B"/>
    <w:rsid w:val="00AE55C5"/>
    <w:rsid w:val="00AF5B76"/>
    <w:rsid w:val="00B00141"/>
    <w:rsid w:val="00B11C41"/>
    <w:rsid w:val="00B26A86"/>
    <w:rsid w:val="00B454B7"/>
    <w:rsid w:val="00B50DE9"/>
    <w:rsid w:val="00B623B8"/>
    <w:rsid w:val="00B65CC5"/>
    <w:rsid w:val="00B7507A"/>
    <w:rsid w:val="00BD79AB"/>
    <w:rsid w:val="00BE27DD"/>
    <w:rsid w:val="00C1235A"/>
    <w:rsid w:val="00C127F2"/>
    <w:rsid w:val="00C1676D"/>
    <w:rsid w:val="00C43846"/>
    <w:rsid w:val="00C55472"/>
    <w:rsid w:val="00C66884"/>
    <w:rsid w:val="00C82AED"/>
    <w:rsid w:val="00CA4B33"/>
    <w:rsid w:val="00CB16F5"/>
    <w:rsid w:val="00CC092F"/>
    <w:rsid w:val="00CC1C44"/>
    <w:rsid w:val="00CD5380"/>
    <w:rsid w:val="00CD6697"/>
    <w:rsid w:val="00D20DF8"/>
    <w:rsid w:val="00D304B4"/>
    <w:rsid w:val="00D30DEF"/>
    <w:rsid w:val="00D6288D"/>
    <w:rsid w:val="00D7139E"/>
    <w:rsid w:val="00DA5CAF"/>
    <w:rsid w:val="00DA69A0"/>
    <w:rsid w:val="00DA78F7"/>
    <w:rsid w:val="00DC067B"/>
    <w:rsid w:val="00DC1EC0"/>
    <w:rsid w:val="00DD129B"/>
    <w:rsid w:val="00DF0ED5"/>
    <w:rsid w:val="00E0650B"/>
    <w:rsid w:val="00E14475"/>
    <w:rsid w:val="00E36507"/>
    <w:rsid w:val="00E409C5"/>
    <w:rsid w:val="00E409E4"/>
    <w:rsid w:val="00E46714"/>
    <w:rsid w:val="00E66613"/>
    <w:rsid w:val="00E806F8"/>
    <w:rsid w:val="00E80767"/>
    <w:rsid w:val="00F06199"/>
    <w:rsid w:val="00F07759"/>
    <w:rsid w:val="00F33D11"/>
    <w:rsid w:val="00F355E1"/>
    <w:rsid w:val="00F37EF8"/>
    <w:rsid w:val="00F4508E"/>
    <w:rsid w:val="00F5108E"/>
    <w:rsid w:val="00F550BF"/>
    <w:rsid w:val="00FB29BA"/>
    <w:rsid w:val="00FB47FF"/>
    <w:rsid w:val="00FB7FA1"/>
    <w:rsid w:val="00FC34DB"/>
    <w:rsid w:val="00FD5052"/>
    <w:rsid w:val="00FE4664"/>
    <w:rsid w:val="00FF04E5"/>
    <w:rsid w:val="00FF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9221"/>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37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BA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17AAB"/>
    <w:rPr>
      <w:sz w:val="16"/>
      <w:szCs w:val="16"/>
    </w:rPr>
  </w:style>
  <w:style w:type="paragraph" w:styleId="CommentText">
    <w:name w:val="annotation text"/>
    <w:basedOn w:val="Normal"/>
    <w:link w:val="CommentTextChar"/>
    <w:uiPriority w:val="99"/>
    <w:unhideWhenUsed/>
    <w:rsid w:val="00017AAB"/>
    <w:pPr>
      <w:spacing w:line="240" w:lineRule="auto"/>
    </w:pPr>
    <w:rPr>
      <w:sz w:val="20"/>
      <w:szCs w:val="20"/>
    </w:rPr>
  </w:style>
  <w:style w:type="character" w:customStyle="1" w:styleId="CommentTextChar">
    <w:name w:val="Comment Text Char"/>
    <w:basedOn w:val="DefaultParagraphFont"/>
    <w:link w:val="CommentText"/>
    <w:uiPriority w:val="99"/>
    <w:rsid w:val="00017AA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17AAB"/>
    <w:rPr>
      <w:b/>
      <w:bCs/>
    </w:rPr>
  </w:style>
  <w:style w:type="character" w:customStyle="1" w:styleId="CommentSubjectChar">
    <w:name w:val="Comment Subject Char"/>
    <w:basedOn w:val="CommentTextChar"/>
    <w:link w:val="CommentSubject"/>
    <w:uiPriority w:val="99"/>
    <w:semiHidden/>
    <w:rsid w:val="00017AAB"/>
    <w:rPr>
      <w:rFonts w:ascii="Calibri" w:eastAsia="Calibri" w:hAnsi="Calibri" w:cs="Calibri"/>
      <w:b/>
      <w:bCs/>
      <w:color w:val="000000"/>
      <w:sz w:val="20"/>
      <w:szCs w:val="20"/>
    </w:rPr>
  </w:style>
  <w:style w:type="table" w:styleId="TableGrid0">
    <w:name w:val="Table Grid"/>
    <w:basedOn w:val="TableNormal"/>
    <w:uiPriority w:val="39"/>
    <w:rsid w:val="00A6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CC092F"/>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CC092F"/>
    <w:rPr>
      <w:rFonts w:ascii="Times New Roman" w:eastAsia="Times New Roman" w:hAnsi="Times New Roman" w:cs="Times New Roman"/>
      <w:color w:val="00000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7944785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60515648">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384137957">
      <w:bodyDiv w:val="1"/>
      <w:marLeft w:val="0"/>
      <w:marRight w:val="0"/>
      <w:marTop w:val="0"/>
      <w:marBottom w:val="0"/>
      <w:divBdr>
        <w:top w:val="none" w:sz="0" w:space="0" w:color="auto"/>
        <w:left w:val="none" w:sz="0" w:space="0" w:color="auto"/>
        <w:bottom w:val="none" w:sz="0" w:space="0" w:color="auto"/>
        <w:right w:val="none" w:sz="0" w:space="0" w:color="auto"/>
      </w:divBdr>
    </w:div>
    <w:div w:id="1417752158">
      <w:bodyDiv w:val="1"/>
      <w:marLeft w:val="0"/>
      <w:marRight w:val="0"/>
      <w:marTop w:val="0"/>
      <w:marBottom w:val="0"/>
      <w:divBdr>
        <w:top w:val="none" w:sz="0" w:space="0" w:color="auto"/>
        <w:left w:val="none" w:sz="0" w:space="0" w:color="auto"/>
        <w:bottom w:val="none" w:sz="0" w:space="0" w:color="auto"/>
        <w:right w:val="none" w:sz="0" w:space="0" w:color="auto"/>
      </w:divBdr>
    </w:div>
    <w:div w:id="1480196395">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01184524">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 w:id="2068144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3BA37-B9FC-43AE-B787-B53C35EA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Johnson, Henry</cp:lastModifiedBy>
  <cp:revision>2</cp:revision>
  <dcterms:created xsi:type="dcterms:W3CDTF">2021-02-01T16:19:00Z</dcterms:created>
  <dcterms:modified xsi:type="dcterms:W3CDTF">2021-02-01T16:19:00Z</dcterms:modified>
</cp:coreProperties>
</file>